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CD" w:rsidRPr="00F13BCD" w:rsidRDefault="00F13BCD" w:rsidP="00F1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Область профессиональной деятельности </w:t>
      </w:r>
      <w:r w:rsidR="00593CB7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выпускников, освоивших программу аспирантуры</w:t>
      </w:r>
      <w:r w:rsidR="009830D5" w:rsidRPr="009830D5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 </w:t>
      </w:r>
      <w:r w:rsidR="009830D5"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по направлению подготовки 38.0</w:t>
      </w:r>
      <w:r w:rsidR="00593CB7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6</w:t>
      </w:r>
      <w:r w:rsidR="009830D5"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.0</w:t>
      </w:r>
      <w:r w:rsidR="00593CB7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1</w:t>
      </w:r>
      <w:r w:rsidR="009830D5"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 </w:t>
      </w:r>
      <w:r w:rsidR="00593CB7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Экономика</w:t>
      </w:r>
      <w:r w:rsidR="009830D5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 профиль </w:t>
      </w:r>
      <w:r w:rsidR="00593CB7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>Экономика и управление народным хозяйством (региональная экономика)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shd w:val="clear" w:color="auto" w:fill="FFFFFF"/>
          <w:lang w:eastAsia="ru-RU"/>
        </w:rPr>
        <w:t xml:space="preserve"> включает: </w:t>
      </w:r>
      <w:r w:rsidRPr="00F13BCD">
        <w:rPr>
          <w:rFonts w:ascii="Verdana" w:eastAsia="Times New Roman" w:hAnsi="Verdana" w:cs="Times New Roman"/>
          <w:color w:val="2E74B5" w:themeColor="accent1" w:themeShade="BF"/>
          <w:sz w:val="18"/>
          <w:szCs w:val="18"/>
          <w:lang w:eastAsia="ru-RU"/>
        </w:rPr>
        <w:br/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экономическую теорию,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макроэкономическое управление,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регулирование и планирование,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экономику и управление предприятием,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отраслями и межотраслевыми комплексами,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менеджмент,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маркетинг,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логистику,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управление инновациями,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финансы,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денежное обращение и кредит,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бухгалтерский учет,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статистику,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математические и инструментальные методы экономики, </w:t>
      </w:r>
    </w:p>
    <w:p w:rsidR="00593CB7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 xml:space="preserve">мировую экономику, </w:t>
      </w:r>
    </w:p>
    <w:p w:rsidR="00370C69" w:rsidRPr="00593CB7" w:rsidRDefault="00593CB7" w:rsidP="00593CB7">
      <w:pPr>
        <w:pStyle w:val="a3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593CB7">
        <w:rPr>
          <w:rFonts w:ascii="Arial" w:eastAsiaTheme="minorEastAsia" w:hAnsi="Arial" w:cs="Arial"/>
          <w:sz w:val="20"/>
          <w:szCs w:val="20"/>
          <w:lang w:eastAsia="ru-RU"/>
        </w:rPr>
        <w:t>экономику предпринимательства.</w:t>
      </w:r>
    </w:p>
    <w:p w:rsidR="00593CB7" w:rsidRDefault="00593CB7" w:rsidP="00F13B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370C69" w:rsidRPr="002A2F03" w:rsidRDefault="00F13BCD" w:rsidP="00F13BC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2A2F03"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Объектами профессиональной деятельности </w:t>
      </w:r>
      <w:r w:rsidR="00593CB7" w:rsidRPr="002A2F03"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выпускников, освоивших программу аспирантуры, </w:t>
      </w:r>
      <w:r w:rsidRPr="002A2F03"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  <w:t>являются</w:t>
      </w:r>
      <w:r w:rsidR="00370C69" w:rsidRPr="002A2F03"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  <w:t>:</w:t>
      </w:r>
      <w:r w:rsidRPr="002A2F03"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</w:p>
    <w:p w:rsidR="00370C69" w:rsidRPr="002A2F03" w:rsidRDefault="00370C69" w:rsidP="00F13BC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</w:p>
    <w:p w:rsidR="00593CB7" w:rsidRPr="002A2F03" w:rsidRDefault="00593CB7" w:rsidP="00593CB7">
      <w:pPr>
        <w:pStyle w:val="a3"/>
        <w:numPr>
          <w:ilvl w:val="0"/>
          <w:numId w:val="16"/>
        </w:numPr>
        <w:spacing w:after="0" w:line="240" w:lineRule="auto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A2F03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концептуальные (фундаментальные) проблемы экономической науки, включая методы экономического анализа;</w:t>
      </w:r>
    </w:p>
    <w:p w:rsidR="00593CB7" w:rsidRPr="002A2F03" w:rsidRDefault="00593CB7" w:rsidP="00593CB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F03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прикладные проблемы функционирования различных экономических агентов, рынков и систем.</w:t>
      </w:r>
    </w:p>
    <w:p w:rsidR="00593CB7" w:rsidRPr="002A2F03" w:rsidRDefault="00593CB7" w:rsidP="00593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593CB7" w:rsidRPr="00593CB7" w:rsidRDefault="00593CB7" w:rsidP="00593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ru-RU"/>
        </w:rPr>
      </w:pPr>
      <w:r w:rsidRPr="002A2F03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ru-RU"/>
        </w:rPr>
        <w:t>В</w:t>
      </w:r>
      <w:r w:rsidRPr="00593CB7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ru-RU"/>
        </w:rPr>
        <w:t xml:space="preserve">ыпускник, освоивший программу аспирантуры, готовится к следующим видам профессиональной деятельности: </w:t>
      </w:r>
    </w:p>
    <w:p w:rsidR="00593CB7" w:rsidRPr="002A2F03" w:rsidRDefault="00593CB7" w:rsidP="00593C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</w:pPr>
    </w:p>
    <w:p w:rsidR="00593CB7" w:rsidRDefault="00593CB7" w:rsidP="00593C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  <w:t xml:space="preserve">научно-исследовательская деятельность в области экономики: </w:t>
      </w:r>
    </w:p>
    <w:p w:rsidR="002A2F03" w:rsidRPr="00593CB7" w:rsidRDefault="002A2F03" w:rsidP="00593C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фундаментальные исследования в области экономической теории и финансов;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исследования в области истории экономических процессов, истории экономических учений и развития методологии экономического анализа;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исследования национальной и мировой финансовых систем;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общегосударственных, территориальных и местных финансов;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финансов хозяйствующих субъектов;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финансов домохозяйств;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рынка ценных бумаг и валютного рынка;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рынок страховых услуг;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денежного рынка, денежной системы и денежного оборота;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оценочной деятельности;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кредитных отношений, банков и иных финансово-кредитных организаций;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разработка и совершенствование математических и инструментальных методов экономического анализа, методов анализа экономической статистики и бухгалтерского учета;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прикладные экономические исследования на основе фундаментальных методов экономического анализа;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выявление, анализ и разрешение проблем инновационного развития национальной экономики,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систем, а также методов и инструментов оценки результатов инновационной деятельности;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планирование, организация и управление потоками материальных, информационных, финансовых и людских ресурсов с целью их рационализации;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спрос и предложение, структура и развитие рынков, их исследование и сегментация, рыночное позиционирование продуктов и компаний, конкурентоспособность и конкуренция, концепции маркетинга, методы и формы управления маркетинговой деятельностью в организации в современных условиях развития российской экономики и глобализации рынков;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исследования, раскрывающие источники и механизмы достижения фирмами конкурентных преимуществ на современных рынках, новейшие явления и тенденции мировой практики управления компаниями;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фундаментальные и прикладные исследования отраслевых, региональных и мировых рынков; организационно-хозяйственной деятельности субъектов рынка;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разработка теоретических и методологических принципов, методов и способов управления социальными и экономическими системами;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совершенствование методов управления и государственного регулирования;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изучение закономерностей и тенденций развития системы ведения предпринимательской деятельности;</w:t>
      </w:r>
    </w:p>
    <w:p w:rsidR="00593CB7" w:rsidRPr="00593CB7" w:rsidRDefault="00593CB7" w:rsidP="00593CB7">
      <w:pPr>
        <w:numPr>
          <w:ilvl w:val="0"/>
          <w:numId w:val="20"/>
        </w:numPr>
        <w:tabs>
          <w:tab w:val="clear" w:pos="1440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методологии, теории формирования и развития предпринимательства.</w:t>
      </w:r>
    </w:p>
    <w:p w:rsidR="00593CB7" w:rsidRDefault="00593CB7" w:rsidP="00593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593CB7" w:rsidRDefault="00593CB7" w:rsidP="00593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преподавательская деятельность: </w:t>
      </w:r>
    </w:p>
    <w:p w:rsidR="00593CB7" w:rsidRPr="00593CB7" w:rsidRDefault="00593CB7" w:rsidP="00593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CB7" w:rsidRPr="00593CB7" w:rsidRDefault="00593CB7" w:rsidP="00593CB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учебных курсов по областям профессиональной деятельности, в том числе на основе </w:t>
      </w:r>
      <w:proofErr w:type="gramStart"/>
      <w:r w:rsidRPr="00593CB7">
        <w:rPr>
          <w:rFonts w:ascii="Arial" w:eastAsia="Times New Roman" w:hAnsi="Arial" w:cs="Arial"/>
          <w:sz w:val="20"/>
          <w:szCs w:val="20"/>
          <w:lang w:eastAsia="ru-RU"/>
        </w:rPr>
        <w:t>результатов</w:t>
      </w:r>
      <w:proofErr w:type="gramEnd"/>
      <w:r w:rsidRPr="00593CB7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проведенных теоретических и эмпирических исследований, включая подготовку методических материалов, учебных пособий и учебников;</w:t>
      </w:r>
    </w:p>
    <w:p w:rsidR="00593CB7" w:rsidRPr="00593CB7" w:rsidRDefault="00593CB7" w:rsidP="00593CB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преподавание экономических дисциплин и учебно-методическая работа по областям профессиональной деятельности;</w:t>
      </w:r>
    </w:p>
    <w:p w:rsidR="00593CB7" w:rsidRPr="00593CB7" w:rsidRDefault="00593CB7" w:rsidP="00593CB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3CB7">
        <w:rPr>
          <w:rFonts w:ascii="Arial" w:eastAsia="Times New Roman" w:hAnsi="Arial" w:cs="Arial"/>
          <w:sz w:val="20"/>
          <w:szCs w:val="20"/>
          <w:lang w:eastAsia="ru-RU"/>
        </w:rPr>
        <w:t>ведение научно-исследовательской работы в образовательной организации, в том числе руководство научно-исследовательской работой студентов.</w:t>
      </w:r>
    </w:p>
    <w:p w:rsidR="00B725C1" w:rsidRPr="00B725C1" w:rsidRDefault="00B725C1" w:rsidP="00593CB7">
      <w:pPr>
        <w:pStyle w:val="ConsPlusNormal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B725C1" w:rsidRPr="00B7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669"/>
    <w:multiLevelType w:val="multilevel"/>
    <w:tmpl w:val="6678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17051"/>
    <w:multiLevelType w:val="hybridMultilevel"/>
    <w:tmpl w:val="2A1A8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425D6B"/>
    <w:multiLevelType w:val="hybridMultilevel"/>
    <w:tmpl w:val="420E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0B7"/>
    <w:multiLevelType w:val="hybridMultilevel"/>
    <w:tmpl w:val="4490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C88"/>
    <w:multiLevelType w:val="hybridMultilevel"/>
    <w:tmpl w:val="6CB03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E1D9D"/>
    <w:multiLevelType w:val="multilevel"/>
    <w:tmpl w:val="8AA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90A91"/>
    <w:multiLevelType w:val="multilevel"/>
    <w:tmpl w:val="24E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32A9A"/>
    <w:multiLevelType w:val="multilevel"/>
    <w:tmpl w:val="146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26034"/>
    <w:multiLevelType w:val="hybridMultilevel"/>
    <w:tmpl w:val="86F27868"/>
    <w:lvl w:ilvl="0" w:tplc="23E69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343B55"/>
    <w:multiLevelType w:val="hybridMultilevel"/>
    <w:tmpl w:val="AE4E66BC"/>
    <w:lvl w:ilvl="0" w:tplc="23E69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A510B6"/>
    <w:multiLevelType w:val="hybridMultilevel"/>
    <w:tmpl w:val="6CC8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52F"/>
    <w:multiLevelType w:val="hybridMultilevel"/>
    <w:tmpl w:val="BCD82D60"/>
    <w:lvl w:ilvl="0" w:tplc="23E692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24A5565"/>
    <w:multiLevelType w:val="hybridMultilevel"/>
    <w:tmpl w:val="B3D0D1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4866AD"/>
    <w:multiLevelType w:val="hybridMultilevel"/>
    <w:tmpl w:val="832817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0F76B9"/>
    <w:multiLevelType w:val="hybridMultilevel"/>
    <w:tmpl w:val="C34E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63BE4"/>
    <w:multiLevelType w:val="hybridMultilevel"/>
    <w:tmpl w:val="AC2C9D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11E15EA"/>
    <w:multiLevelType w:val="hybridMultilevel"/>
    <w:tmpl w:val="CCF6B7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AFB7CE7"/>
    <w:multiLevelType w:val="multilevel"/>
    <w:tmpl w:val="FD42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F28F5"/>
    <w:multiLevelType w:val="multilevel"/>
    <w:tmpl w:val="002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0165E6"/>
    <w:multiLevelType w:val="hybridMultilevel"/>
    <w:tmpl w:val="E578E2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9894639"/>
    <w:multiLevelType w:val="hybridMultilevel"/>
    <w:tmpl w:val="5F80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9"/>
  </w:num>
  <w:num w:numId="12">
    <w:abstractNumId w:val="13"/>
  </w:num>
  <w:num w:numId="13">
    <w:abstractNumId w:val="16"/>
  </w:num>
  <w:num w:numId="14">
    <w:abstractNumId w:val="15"/>
  </w:num>
  <w:num w:numId="15">
    <w:abstractNumId w:val="20"/>
  </w:num>
  <w:num w:numId="16">
    <w:abstractNumId w:val="14"/>
  </w:num>
  <w:num w:numId="17">
    <w:abstractNumId w:val="9"/>
  </w:num>
  <w:num w:numId="18">
    <w:abstractNumId w:val="8"/>
  </w:num>
  <w:num w:numId="19">
    <w:abstractNumId w:val="11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98"/>
    <w:rsid w:val="0012625E"/>
    <w:rsid w:val="00133B7C"/>
    <w:rsid w:val="002A2F03"/>
    <w:rsid w:val="00370C69"/>
    <w:rsid w:val="00593CB7"/>
    <w:rsid w:val="009830D5"/>
    <w:rsid w:val="00AB1469"/>
    <w:rsid w:val="00B725C1"/>
    <w:rsid w:val="00BB7B25"/>
    <w:rsid w:val="00C26898"/>
    <w:rsid w:val="00C67104"/>
    <w:rsid w:val="00D10A19"/>
    <w:rsid w:val="00F13BCD"/>
    <w:rsid w:val="00F4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919E"/>
  <w15:chartTrackingRefBased/>
  <w15:docId w15:val="{7B00F936-5CEF-41B5-A563-1DAE83A8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25"/>
    <w:pPr>
      <w:ind w:left="720"/>
      <w:contextualSpacing/>
    </w:pPr>
  </w:style>
  <w:style w:type="paragraph" w:customStyle="1" w:styleId="ConsPlusNormal">
    <w:name w:val="ConsPlusNormal"/>
    <w:rsid w:val="0037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2DFBF-499B-445C-9278-FB8A53CE27C9}"/>
</file>

<file path=customXml/itemProps2.xml><?xml version="1.0" encoding="utf-8"?>
<ds:datastoreItem xmlns:ds="http://schemas.openxmlformats.org/officeDocument/2006/customXml" ds:itemID="{36F4D217-8BCF-4914-89E4-3C9526D4EC2C}"/>
</file>

<file path=customXml/itemProps3.xml><?xml version="1.0" encoding="utf-8"?>
<ds:datastoreItem xmlns:ds="http://schemas.openxmlformats.org/officeDocument/2006/customXml" ds:itemID="{74F313A9-5330-4D62-8E1C-6F76ACAFD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Юрьевна Распопова</dc:creator>
  <cp:keywords/>
  <dc:description/>
  <cp:lastModifiedBy>Алла Юрьевна Распопова</cp:lastModifiedBy>
  <cp:revision>4</cp:revision>
  <dcterms:created xsi:type="dcterms:W3CDTF">2016-10-22T08:00:00Z</dcterms:created>
  <dcterms:modified xsi:type="dcterms:W3CDTF">2016-10-22T08:13:00Z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