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8E" w:rsidRPr="001F348E" w:rsidRDefault="001F348E" w:rsidP="001F34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F348E">
        <w:rPr>
          <w:rFonts w:ascii="Tahoma" w:eastAsia="Times New Roman" w:hAnsi="Tahoma" w:cs="Tahoma"/>
          <w:b/>
          <w:bCs/>
          <w:sz w:val="18"/>
          <w:lang w:eastAsia="ru-RU"/>
        </w:rPr>
        <w:t>III МУРМАНСКИЙ МЕЖДУНАРОДНЫЙ ЭКОНОМИЧЕСКИЙ ФОРУМ - ВЕРСИЯ 2.0 - «Арктика для молодежи»</w:t>
      </w:r>
    </w:p>
    <w:tbl>
      <w:tblPr>
        <w:tblW w:w="10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509"/>
        <w:gridCol w:w="7526"/>
      </w:tblGrid>
      <w:tr w:rsidR="001F348E" w:rsidRPr="001F348E" w:rsidTr="001F348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30 - сентября – пятница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08.00-10.00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Регистрация участников и гостей Форума 2011 «Будущее Арктики»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10.00 – 12.30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Секция№1 (Фестивальный зал)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«Э</w:t>
            </w:r>
            <w:proofErr w:type="gramStart"/>
            <w:r w:rsidRPr="001F348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Устойчивое развитие Арктики»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lang w:eastAsia="ru-RU"/>
              </w:rPr>
              <w:t xml:space="preserve">Модераторы: 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СОФЬИН Владимир Владимирович –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первый заместитель министра энергетики 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 ЖКХ Мурманской области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КОЛЬЦОВ Эдуард Сергеевич – кандидат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экономических наук, начальник управления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энергетической эффективности, экономики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 финансов Министерства энергетики и ЖКХ Мурманской области.</w:t>
            </w:r>
          </w:p>
          <w:tbl>
            <w:tblPr>
              <w:tblW w:w="66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69"/>
              <w:gridCol w:w="5446"/>
            </w:tblGrid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10.00-10.05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lang w:eastAsia="ru-RU"/>
                    </w:rPr>
                    <w:t>Вступительное слово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 xml:space="preserve">Г.И.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Микичура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 xml:space="preserve"> - министр энергетики и ЖКХ Мурманской области. 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10.05-10.15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«Инновационные подходы при решении задач повышения энергетической эффективности в ЖКХ». 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Кольцов Эдуард Сергеевич – кандидат экономических наук, начальник управления энергетической эффективности, экономики и финансов Министерства энергетики и ЖКХ Мурманской области.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10.15-10.25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Дискуссия по теме доклада.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10.25-10.35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«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Энергоэффективное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 управление  теплоснабжением города» 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Прохоренков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 Александр Михайлович – доктор технических наук, профессор МГТУ.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10.35-10.40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Дискуссия по теме доклада.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10.55-11.05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«Образование и повышение квалификации в области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энергоэффективности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 (и альтернативных источников энергии)». 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Луц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Мец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– профессор исследовательского центра экологической политики Свободного университета </w:t>
                  </w:r>
                  <w:proofErr w:type="gram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Берлина, ФРГ.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11.05-11.10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Дискуссия по теме доклада.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11.10-11.20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«Формирование кадровой политики в сфере энергосбережения: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практиконаправленное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 обучение специалистов в УПЦ ЖКХ»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Валерианов Евгений Александрович – директор учебно-производственного центра ЖКХ Мурманского строительного колледжа имени Н.Е.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Момота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11.20-11.25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Дискуссия по теме доклада.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11.25-11.35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«Вантовый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ветрогенератор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 - инновация  малой энергетики для Арктики»</w:t>
                  </w: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Новожилов Артем Владимирович - студент  5 курса кафедры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РиРТКС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МГТУ, выпускник  студенческой научно-технической школы «Кадры будущего».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11.35-11.40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Дискуссия по теме доклада.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11.40-11.50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«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Энергоэффективные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 проекты Мурманской области». 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Боровков Дмитрий Павлович – руководитель «Агентства энергетической эффективности Мурманской области».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11.50-11.55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11.55-12.05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12.05-12.10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Дискуссия по теме доклада.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«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Пилотный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 проект по переводу котельных Мурманской </w:t>
                  </w: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lastRenderedPageBreak/>
                    <w:t xml:space="preserve">области с мазута на СПГ –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Мурманск-</w:t>
                  </w:r>
                  <w:proofErr w:type="gram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LNG</w:t>
                  </w:r>
                  <w:proofErr w:type="spellEnd"/>
                  <w:proofErr w:type="gram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Белодед Юрий Владимирович – управляющий директор ЗАО «РОСДИАГНОСТИКА»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Дискуссия по теме доклада.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12.10 -12.20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«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Энергоэффективное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 освещение – успешное развитие Заполярного севера». 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Кисс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Александр Юрьевич – член совета директоров ОАО «Северные кристаллы», генеральный директор « Северо-Западной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энергосервисной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компании».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12.20-12.25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12.25-12.35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12.35- 12.40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Дискуссия по теме доклада.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lang w:eastAsia="ru-RU"/>
                    </w:rPr>
                    <w:t> 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«Формирование и обеспечение функционирования единого информационного пространства в области энергосбережения». 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Кирьянова Людмила Леонидовна - зам. директора Мурманского ЦНТИ – филиала ФГБУ «РЭА».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Лебединская Валентина Тимофеевна - начальник информационно-аналитического отдела Мурманского ЦНТИ – филиал ФГБУ «РЭА».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Дискуссия по теме доклада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1F348E" w:rsidRPr="001F348E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12.40-13.00</w:t>
                  </w:r>
                </w:p>
              </w:tc>
              <w:tc>
                <w:tcPr>
                  <w:tcW w:w="6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lang w:eastAsia="ru-RU"/>
                    </w:rPr>
                    <w:t>Подведение итогов.</w:t>
                  </w:r>
                </w:p>
              </w:tc>
            </w:tr>
          </w:tbl>
          <w:p w:rsidR="001F348E" w:rsidRPr="001F348E" w:rsidRDefault="001F348E" w:rsidP="001F34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lastRenderedPageBreak/>
              <w:t>12.30 - 13.00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Кофе-брейк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10.00 – 12.30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Секция №2(Танцевальный зал)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«Арктика Будущего. Среда обитания»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lang w:eastAsia="ru-RU"/>
              </w:rPr>
              <w:t>Время проведения: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 сентября 2011 года, 10.00-13.00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lang w:eastAsia="ru-RU"/>
              </w:rPr>
              <w:t xml:space="preserve">Место проведения: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Областной дворец культуры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им. С.М. Кирова, 2 этаж</w:t>
            </w:r>
            <w:r w:rsidRPr="001F348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lang w:eastAsia="ru-RU"/>
              </w:rPr>
              <w:t xml:space="preserve">   Модератор: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Честин</w:t>
            </w:r>
            <w:proofErr w:type="spellEnd"/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Игорь Евгеньевич – директор Всемирного фонда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дикой природы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lang w:eastAsia="ru-RU"/>
              </w:rPr>
              <w:t>                  </w:t>
            </w:r>
            <w:proofErr w:type="spellStart"/>
            <w:r w:rsidRPr="001F348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lang w:eastAsia="ru-RU"/>
              </w:rPr>
              <w:t>Сомодераторы</w:t>
            </w:r>
            <w:proofErr w:type="spellEnd"/>
            <w:r w:rsidRPr="001F348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lang w:eastAsia="ru-RU"/>
              </w:rPr>
              <w:t>: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Крапивин Олег Владимирович - 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председатель Комитета промышленного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развития, экологии и природопользования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Мурманской области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Неверчик</w:t>
            </w:r>
            <w:proofErr w:type="spellEnd"/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Эдгар Николаевич - министр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промышленного развития, экологии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и природопользования Молодежного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правительства Мурманской области</w:t>
            </w:r>
          </w:p>
          <w:tbl>
            <w:tblPr>
              <w:tblW w:w="68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4"/>
              <w:gridCol w:w="6016"/>
            </w:tblGrid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10.00-10.20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 xml:space="preserve">Открытие, вступительное слово 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Честин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Игорь Евгеньевич – директор Всемирного фонда дикой природы (WWF России)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Крапивин Олег Владимирович -  председатель Комитета промышленного развития, экологии и    природопользования Мурманской области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1. Как сделать Арктику чище и безопаснее?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10.20-10.30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«Ликвидация негативных экологических последствий загрязнения арктической среды»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Маслобоев Владимир Алексеевич - директор Института проблем промышленной экологии Севера КНЦ РАН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10.30-10.40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«Принципы оценки экологических рисков</w:t>
                  </w:r>
                  <w:r w:rsidRPr="001F348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lang w:eastAsia="ru-RU"/>
                    </w:rPr>
                    <w:t>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Копцик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Галина Николаевна – ведущий научный сотрудник, кандидат биологических наук Московского государственного университета имени М.В.Ломоносова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10.40-10.50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«Реализуемые ОАО «</w:t>
                  </w:r>
                  <w:proofErr w:type="gram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Кольская</w:t>
                  </w:r>
                  <w:proofErr w:type="gram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 ГМК» проекты по ликвидации накопленного экологического ущерба»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Шкондин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Михаил Анатольевич - начальник отдела экологической безопасности  ОАО «</w:t>
                  </w:r>
                  <w:proofErr w:type="gram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Кольская</w:t>
                  </w:r>
                  <w:proofErr w:type="gram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ГМК»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10.50-</w:t>
                  </w: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lastRenderedPageBreak/>
                    <w:t>11.00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lastRenderedPageBreak/>
                    <w:t xml:space="preserve">«Экологическая безопасность технологий,  применяемых в ОАО </w:t>
                  </w: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lastRenderedPageBreak/>
                    <w:t>«Апатит»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Калугин Александр Иванович – заместитель технического директора ОАО «Апатит»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2. Как обеспечить сохранение природного многообразия Арктики?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11.00-11.10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«Экологическое будущее Арктики»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Лесихина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Нина Андреевна – координатор энергетических проектов МРОЭО «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Беллона-Мурманск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11.10-11.20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«Обеспечение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биоразнообразия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 Арктики путем сохранения редких видов и расширения сети ООПТ</w:t>
                  </w: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Петров Виктор Николаевич – заместитель </w:t>
                  </w:r>
                  <w:proofErr w:type="gram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председателя Совета Кольского центра охраны дикой природы</w:t>
                  </w:r>
                  <w:proofErr w:type="gramEnd"/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3. Что каждый живущий на Арктической территории может сделать для сохранения арктической флоры и фауны?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11.20-11.30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«Экологическое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образованиекак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 xml:space="preserve"> неотъемлемая составляющая устойчивого развития Арктики, развитие экологического волонтерского движения»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Суткайтис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Олег </w:t>
                  </w: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Кестутович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– руководитель Баренцевоморского отделения Всемирного фонда дикой природы (WWF) России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 xml:space="preserve">4. Как правильно использовать красоту и величие Арктики на благо </w:t>
                  </w:r>
                  <w:proofErr w:type="gramStart"/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живущих</w:t>
                  </w:r>
                  <w:proofErr w:type="gramEnd"/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 xml:space="preserve"> на этой территории?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11.30-11.40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i/>
                      <w:iCs/>
                      <w:sz w:val="18"/>
                      <w:lang w:eastAsia="ru-RU"/>
                    </w:rPr>
                    <w:t>«Развитие туризма в Арктике, рекреационный потенциал Мурманской области»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Вдовин Иван Васильевич – директор ГОУ «Дирекция (администрация) особо охраняемых природных территорий регионального значения Мурманской области»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11.40-12.10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Дискуссия</w:t>
                  </w:r>
                </w:p>
              </w:tc>
            </w:tr>
            <w:tr w:rsidR="001F348E" w:rsidRPr="001F348E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12.10-12.30</w:t>
                  </w:r>
                </w:p>
              </w:tc>
              <w:tc>
                <w:tcPr>
                  <w:tcW w:w="7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</w:t>
                  </w:r>
                  <w:r w:rsidRPr="001F348E">
                    <w:rPr>
                      <w:rFonts w:ascii="Tahoma" w:eastAsia="Times New Roman" w:hAnsi="Tahoma" w:cs="Tahoma"/>
                      <w:b/>
                      <w:bCs/>
                      <w:sz w:val="18"/>
                      <w:lang w:eastAsia="ru-RU"/>
                    </w:rPr>
                    <w:t>аключительное слово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Честин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Игорь Евгеньевич – директор Всемирного фонда дикой природы (WWF России)</w:t>
                  </w:r>
                </w:p>
                <w:p w:rsidR="001F348E" w:rsidRPr="001F348E" w:rsidRDefault="001F348E" w:rsidP="001F348E">
                  <w:pPr>
                    <w:spacing w:before="30" w:after="30" w:line="240" w:lineRule="auto"/>
                    <w:ind w:left="75" w:right="75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Неверчик</w:t>
                  </w:r>
                  <w:proofErr w:type="spellEnd"/>
                  <w:r w:rsidRPr="001F34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Эдгар Николаевич - министр промышленного развития, экологии и природопользования    Молодежного правительства Мурманской области</w:t>
                  </w:r>
                </w:p>
              </w:tc>
            </w:tr>
          </w:tbl>
          <w:p w:rsidR="001F348E" w:rsidRPr="001F348E" w:rsidRDefault="001F348E" w:rsidP="001F34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lastRenderedPageBreak/>
              <w:t>12.30 - 13.00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Кофе-брейк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10.00 –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Секция №3(Голубая гостиная)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«Арктика Будущего. Человек»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13.00 - 13.30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Кофе-брейк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13.00 - 14.00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Перерыв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14.00 - 15.20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Большой зал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Пленарное заседание «Будущее Арктики»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15.20 - 15.40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Перерыв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15.40 - 16.50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ТОК-ШОУ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«Будущее Арктики. Точки роста – оценка экспертов»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16.50 - 17.00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Заключительное слово Губернатора Мурманской области</w:t>
            </w:r>
          </w:p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«Обращение участников Форума к Госсовету РФ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 развитию северных территорий»</w:t>
            </w:r>
          </w:p>
        </w:tc>
      </w:tr>
      <w:tr w:rsidR="001F348E" w:rsidRPr="001F348E" w:rsidTr="001F348E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17.00 - 17.45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8E" w:rsidRPr="001F348E" w:rsidRDefault="001F348E" w:rsidP="001F348E">
            <w:pPr>
              <w:spacing w:before="30" w:after="3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Пресс-конференция III Мурманского </w:t>
            </w:r>
            <w:r w:rsidRPr="001F34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Международного Экономического Форума</w:t>
            </w:r>
          </w:p>
        </w:tc>
      </w:tr>
    </w:tbl>
    <w:p w:rsidR="001F348E" w:rsidRPr="001F348E" w:rsidRDefault="001F348E" w:rsidP="001F348E"/>
    <w:p w:rsidR="001F348E" w:rsidRDefault="001F348E" w:rsidP="001F348E"/>
    <w:p w:rsidR="00D169B2" w:rsidRPr="001F348E" w:rsidRDefault="001F348E" w:rsidP="001F348E">
      <w:pPr>
        <w:tabs>
          <w:tab w:val="left" w:pos="2565"/>
        </w:tabs>
      </w:pPr>
      <w:r>
        <w:tab/>
      </w:r>
    </w:p>
    <w:sectPr w:rsidR="00D169B2" w:rsidRPr="001F348E" w:rsidSect="0024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8E"/>
    <w:rsid w:val="001F348E"/>
    <w:rsid w:val="00243193"/>
    <w:rsid w:val="00B00F58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348E"/>
    <w:rPr>
      <w:i/>
      <w:iCs/>
    </w:rPr>
  </w:style>
  <w:style w:type="paragraph" w:styleId="a4">
    <w:name w:val="Normal (Web)"/>
    <w:basedOn w:val="a"/>
    <w:uiPriority w:val="99"/>
    <w:semiHidden/>
    <w:unhideWhenUsed/>
    <w:rsid w:val="001F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773">
              <w:marLeft w:val="390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5657</Characters>
  <Application>Microsoft Office Word</Application>
  <DocSecurity>0</DocSecurity>
  <Lines>47</Lines>
  <Paragraphs>13</Paragraphs>
  <ScaleCrop>false</ScaleCrop>
  <Company>MSTU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levtsovayun</dc:creator>
  <cp:keywords/>
  <dc:description/>
  <cp:lastModifiedBy>levtsovayun</cp:lastModifiedBy>
  <cp:revision>1</cp:revision>
  <cp:lastPrinted>2011-09-28T11:59:00Z</cp:lastPrinted>
  <dcterms:created xsi:type="dcterms:W3CDTF">2011-09-28T11:58:00Z</dcterms:created>
  <dcterms:modified xsi:type="dcterms:W3CDTF">2011-09-28T12:00:00Z</dcterms:modified>
</cp:coreProperties>
</file>