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90" w:rsidRPr="00353290" w:rsidRDefault="00353290" w:rsidP="00353290">
      <w:pPr>
        <w:spacing w:after="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b/>
          <w:sz w:val="17"/>
          <w:szCs w:val="17"/>
          <w:lang w:eastAsia="ru-RU"/>
        </w:rPr>
        <w:t>Всероссийскаяконференция-конкурс студентов</w:t>
      </w:r>
      <w:r>
        <w:rPr>
          <w:rFonts w:ascii="Times New Roman" w:eastAsia="Times New Roman" w:hAnsi="Times New Roman" w:cs="Times New Roman"/>
          <w:b/>
          <w:sz w:val="17"/>
          <w:szCs w:val="17"/>
          <w:lang w:eastAsia="ru-RU"/>
        </w:rPr>
        <w:t xml:space="preserve"> и аспирантов </w:t>
      </w:r>
      <w:r w:rsidRPr="00353290">
        <w:rPr>
          <w:rFonts w:ascii="Times New Roman" w:eastAsia="Times New Roman" w:hAnsi="Times New Roman" w:cs="Times New Roman"/>
          <w:b/>
          <w:sz w:val="17"/>
          <w:szCs w:val="17"/>
          <w:lang w:eastAsia="ru-RU"/>
        </w:rPr>
        <w:t xml:space="preserve">горно-геологического, нефтегазового, энергетического, машиностроительного и металлургического профиля </w:t>
      </w:r>
      <w:r w:rsidRPr="00353290">
        <w:rPr>
          <w:rFonts w:ascii="Times New Roman" w:eastAsia="Times New Roman" w:hAnsi="Times New Roman" w:cs="Times New Roman"/>
          <w:sz w:val="17"/>
          <w:szCs w:val="17"/>
          <w:lang w:eastAsia="ru-RU"/>
        </w:rPr>
        <w:t>(далее – конференция-конкурс)</w:t>
      </w:r>
      <w:r w:rsidR="005844E5">
        <w:rPr>
          <w:rFonts w:ascii="Times New Roman" w:eastAsia="Times New Roman" w:hAnsi="Times New Roman" w:cs="Times New Roman"/>
          <w:sz w:val="17"/>
          <w:szCs w:val="17"/>
          <w:lang w:eastAsia="ru-RU"/>
        </w:rPr>
        <w:t xml:space="preserve"> </w:t>
      </w:r>
      <w:r w:rsidRPr="00353290">
        <w:rPr>
          <w:rFonts w:ascii="Times New Roman" w:eastAsia="Times New Roman" w:hAnsi="Times New Roman" w:cs="Times New Roman"/>
          <w:sz w:val="17"/>
          <w:szCs w:val="17"/>
          <w:lang w:eastAsia="ru-RU"/>
        </w:rPr>
        <w:t xml:space="preserve">проводится в Санкт-Петербургском горном университете в период </w:t>
      </w:r>
      <w:r w:rsidRPr="00353290">
        <w:rPr>
          <w:rFonts w:ascii="Times New Roman" w:eastAsia="Times New Roman" w:hAnsi="Times New Roman" w:cs="Times New Roman"/>
          <w:b/>
          <w:sz w:val="17"/>
          <w:szCs w:val="17"/>
          <w:lang w:eastAsia="ru-RU"/>
        </w:rPr>
        <w:t>с</w:t>
      </w:r>
      <w:r>
        <w:rPr>
          <w:rFonts w:ascii="Times New Roman" w:eastAsia="Times New Roman" w:hAnsi="Times New Roman" w:cs="Times New Roman"/>
          <w:b/>
          <w:sz w:val="17"/>
          <w:szCs w:val="17"/>
          <w:lang w:eastAsia="ru-RU"/>
        </w:rPr>
        <w:t> </w:t>
      </w:r>
      <w:r w:rsidRPr="00353290">
        <w:rPr>
          <w:rFonts w:ascii="Times New Roman" w:eastAsia="Times New Roman" w:hAnsi="Times New Roman" w:cs="Times New Roman"/>
          <w:b/>
          <w:sz w:val="17"/>
          <w:szCs w:val="17"/>
          <w:lang w:eastAsia="ru-RU"/>
        </w:rPr>
        <w:t>27 по 29 марта 2019 года</w:t>
      </w:r>
      <w:r w:rsidRPr="00353290">
        <w:rPr>
          <w:rFonts w:ascii="Times New Roman" w:eastAsia="Times New Roman" w:hAnsi="Times New Roman" w:cs="Times New Roman"/>
          <w:sz w:val="17"/>
          <w:szCs w:val="17"/>
          <w:lang w:eastAsia="ru-RU"/>
        </w:rPr>
        <w:t>.</w:t>
      </w:r>
    </w:p>
    <w:p w:rsidR="00353290" w:rsidRPr="00353290" w:rsidRDefault="00353290" w:rsidP="00353290">
      <w:pPr>
        <w:spacing w:after="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b/>
          <w:sz w:val="17"/>
          <w:szCs w:val="17"/>
          <w:lang w:eastAsia="ru-RU"/>
        </w:rPr>
        <w:t>Санкт-Петербургский горный университет</w:t>
      </w:r>
      <w:r w:rsidRPr="00353290">
        <w:rPr>
          <w:rFonts w:ascii="Times New Roman" w:eastAsia="Times New Roman" w:hAnsi="Times New Roman" w:cs="Times New Roman"/>
          <w:sz w:val="17"/>
          <w:szCs w:val="17"/>
          <w:lang w:eastAsia="ru-RU"/>
        </w:rPr>
        <w:t xml:space="preserve"> - первое в России высшее техническое учебное заведение, основанное Указом императрицы </w:t>
      </w:r>
      <w:r w:rsidRPr="00353290">
        <w:rPr>
          <w:rFonts w:ascii="Times New Roman" w:eastAsia="Times New Roman" w:hAnsi="Times New Roman" w:cs="Times New Roman"/>
          <w:b/>
          <w:sz w:val="17"/>
          <w:szCs w:val="17"/>
          <w:lang w:eastAsia="ru-RU"/>
        </w:rPr>
        <w:t>Екатерины </w:t>
      </w:r>
      <w:r w:rsidRPr="00353290">
        <w:rPr>
          <w:rFonts w:ascii="Times New Roman" w:eastAsia="Times New Roman" w:hAnsi="Times New Roman" w:cs="Times New Roman"/>
          <w:b/>
          <w:sz w:val="17"/>
          <w:szCs w:val="17"/>
          <w:lang w:val="en-US" w:eastAsia="ru-RU"/>
        </w:rPr>
        <w:t>II</w:t>
      </w:r>
      <w:r w:rsidR="005844E5">
        <w:rPr>
          <w:rFonts w:ascii="Times New Roman" w:eastAsia="Times New Roman" w:hAnsi="Times New Roman" w:cs="Times New Roman"/>
          <w:b/>
          <w:sz w:val="17"/>
          <w:szCs w:val="17"/>
          <w:lang w:eastAsia="ru-RU"/>
        </w:rPr>
        <w:t xml:space="preserve"> </w:t>
      </w:r>
      <w:r w:rsidRPr="00353290">
        <w:rPr>
          <w:rFonts w:ascii="Times New Roman" w:eastAsia="Times New Roman" w:hAnsi="Times New Roman" w:cs="Times New Roman"/>
          <w:b/>
          <w:sz w:val="17"/>
          <w:szCs w:val="17"/>
          <w:lang w:eastAsia="ru-RU"/>
        </w:rPr>
        <w:t>21 октября (1 ноября) 1773 г.</w:t>
      </w:r>
      <w:r w:rsidRPr="00353290">
        <w:rPr>
          <w:rFonts w:ascii="Times New Roman" w:eastAsia="Times New Roman" w:hAnsi="Times New Roman" w:cs="Times New Roman"/>
          <w:sz w:val="17"/>
          <w:szCs w:val="17"/>
          <w:lang w:eastAsia="ru-RU"/>
        </w:rPr>
        <w:t xml:space="preserve"> как воплощение идей </w:t>
      </w:r>
      <w:r w:rsidRPr="00353290">
        <w:rPr>
          <w:rFonts w:ascii="Times New Roman" w:eastAsia="Times New Roman" w:hAnsi="Times New Roman" w:cs="Times New Roman"/>
          <w:b/>
          <w:sz w:val="17"/>
          <w:szCs w:val="17"/>
          <w:lang w:eastAsia="ru-RU"/>
        </w:rPr>
        <w:t>Петра </w:t>
      </w:r>
      <w:r w:rsidRPr="00353290">
        <w:rPr>
          <w:rFonts w:ascii="Times New Roman" w:eastAsia="Times New Roman" w:hAnsi="Times New Roman" w:cs="Times New Roman"/>
          <w:b/>
          <w:sz w:val="17"/>
          <w:szCs w:val="17"/>
          <w:lang w:val="en-US" w:eastAsia="ru-RU"/>
        </w:rPr>
        <w:t>I</w:t>
      </w:r>
      <w:r w:rsidRPr="00353290">
        <w:rPr>
          <w:rFonts w:ascii="Times New Roman" w:eastAsia="Times New Roman" w:hAnsi="Times New Roman" w:cs="Times New Roman"/>
          <w:sz w:val="17"/>
          <w:szCs w:val="17"/>
          <w:lang w:eastAsia="ru-RU"/>
        </w:rPr>
        <w:t xml:space="preserve"> и </w:t>
      </w:r>
      <w:r w:rsidRPr="00353290">
        <w:rPr>
          <w:rFonts w:ascii="Times New Roman" w:eastAsia="Times New Roman" w:hAnsi="Times New Roman" w:cs="Times New Roman"/>
          <w:b/>
          <w:sz w:val="17"/>
          <w:szCs w:val="17"/>
          <w:lang w:eastAsia="ru-RU"/>
        </w:rPr>
        <w:t>М.В. Ломоносова</w:t>
      </w:r>
      <w:r w:rsidRPr="00353290">
        <w:rPr>
          <w:rFonts w:ascii="Times New Roman" w:eastAsia="Times New Roman" w:hAnsi="Times New Roman" w:cs="Times New Roman"/>
          <w:sz w:val="17"/>
          <w:szCs w:val="17"/>
          <w:lang w:eastAsia="ru-RU"/>
        </w:rPr>
        <w:t xml:space="preserve"> о подготовке инженерных кадров для развития </w:t>
      </w:r>
      <w:proofErr w:type="gramStart"/>
      <w:r w:rsidRPr="00353290">
        <w:rPr>
          <w:rFonts w:ascii="Times New Roman" w:eastAsia="Times New Roman" w:hAnsi="Times New Roman" w:cs="Times New Roman"/>
          <w:sz w:val="17"/>
          <w:szCs w:val="17"/>
          <w:lang w:eastAsia="ru-RU"/>
        </w:rPr>
        <w:t>горно-заводского</w:t>
      </w:r>
      <w:proofErr w:type="gramEnd"/>
      <w:r w:rsidRPr="00353290">
        <w:rPr>
          <w:rFonts w:ascii="Times New Roman" w:eastAsia="Times New Roman" w:hAnsi="Times New Roman" w:cs="Times New Roman"/>
          <w:sz w:val="17"/>
          <w:szCs w:val="17"/>
          <w:lang w:eastAsia="ru-RU"/>
        </w:rPr>
        <w:t xml:space="preserve"> дела.</w:t>
      </w:r>
    </w:p>
    <w:p w:rsidR="00353290" w:rsidRPr="00353290" w:rsidRDefault="00353290" w:rsidP="00353290">
      <w:pPr>
        <w:spacing w:after="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В настоящее время Горный университет реализует все уровни высшего профессионального образования с присвоением квалификации бакалавр, магистр, дипломированный специалист для крупнейших российских и зарубежных компаний, занимающихся прогнозом, поисками, разведкой, разработкой и переработкой важнейших видов полезных ископаемых - нефти, газа, руд благородных, цветных и редких металлов, алмазов, драгоценных камней.</w:t>
      </w:r>
    </w:p>
    <w:p w:rsidR="00353290" w:rsidRPr="00353290" w:rsidRDefault="00353290" w:rsidP="00353290">
      <w:pPr>
        <w:spacing w:after="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На 7 факультетах ведется подготовка специалистов в области промышленного и гражданского строительства, горного машиностроения, энергетики, газораспределения, отраслевой экономики, безопасности производств, геоэкологии.</w:t>
      </w:r>
    </w:p>
    <w:p w:rsidR="00353290" w:rsidRDefault="00353290" w:rsidP="00353290">
      <w:pPr>
        <w:spacing w:after="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 xml:space="preserve">Традиционными вузами-участниками конференции-конкурса являются: </w:t>
      </w:r>
      <w:proofErr w:type="spellStart"/>
      <w:r w:rsidRPr="00353290">
        <w:rPr>
          <w:rFonts w:ascii="Times New Roman" w:eastAsia="Times New Roman" w:hAnsi="Times New Roman" w:cs="Times New Roman"/>
          <w:sz w:val="17"/>
          <w:szCs w:val="17"/>
          <w:lang w:eastAsia="ru-RU"/>
        </w:rPr>
        <w:t>Альметьевский</w:t>
      </w:r>
      <w:proofErr w:type="spellEnd"/>
      <w:r w:rsidRPr="00353290">
        <w:rPr>
          <w:rFonts w:ascii="Times New Roman" w:eastAsia="Times New Roman" w:hAnsi="Times New Roman" w:cs="Times New Roman"/>
          <w:sz w:val="17"/>
          <w:szCs w:val="17"/>
          <w:lang w:eastAsia="ru-RU"/>
        </w:rPr>
        <w:t xml:space="preserve"> государственный нефтяной институт, Башкирский государственный университет, Белгородский государственный национальный исследовательский университет, Белгородский государственный технологический университет им. В.Г. Шухова, Инженерная школа природных ресурсов Национального исследовательского Томского политехнического университета, Иркутский национальный исследовательский технический университет, Казанский национальный исследовательский технологический университет, Казанский (Приволжский) федеральный университет, Магнитогорский государственный технический университет имени Г.И. Носова, Московский государственный университет имени М.В. Ломоносова, Московский физико-технический</w:t>
      </w:r>
      <w:r w:rsidR="005844E5">
        <w:rPr>
          <w:rFonts w:ascii="Times New Roman" w:eastAsia="Times New Roman" w:hAnsi="Times New Roman" w:cs="Times New Roman"/>
          <w:sz w:val="17"/>
          <w:szCs w:val="17"/>
          <w:lang w:eastAsia="ru-RU"/>
        </w:rPr>
        <w:t xml:space="preserve"> </w:t>
      </w:r>
      <w:r w:rsidRPr="00353290">
        <w:rPr>
          <w:rFonts w:ascii="Times New Roman" w:eastAsia="Times New Roman" w:hAnsi="Times New Roman" w:cs="Times New Roman"/>
          <w:sz w:val="17"/>
          <w:szCs w:val="17"/>
          <w:lang w:eastAsia="ru-RU"/>
        </w:rPr>
        <w:t>институт (государственный университет), Национальный исследовательский технологический университет «</w:t>
      </w:r>
      <w:proofErr w:type="spellStart"/>
      <w:r w:rsidRPr="00353290">
        <w:rPr>
          <w:rFonts w:ascii="Times New Roman" w:eastAsia="Times New Roman" w:hAnsi="Times New Roman" w:cs="Times New Roman"/>
          <w:sz w:val="17"/>
          <w:szCs w:val="17"/>
          <w:lang w:eastAsia="ru-RU"/>
        </w:rPr>
        <w:t>МИСиС</w:t>
      </w:r>
      <w:proofErr w:type="spellEnd"/>
      <w:r w:rsidRPr="00353290">
        <w:rPr>
          <w:rFonts w:ascii="Times New Roman" w:eastAsia="Times New Roman" w:hAnsi="Times New Roman" w:cs="Times New Roman"/>
          <w:sz w:val="17"/>
          <w:szCs w:val="17"/>
          <w:lang w:eastAsia="ru-RU"/>
        </w:rPr>
        <w:t xml:space="preserve">», Норильский государственный индустриальный институт, Пермский национальный исследовательский политехнический университет, Российский государственный университет нефти и газа (национальный исследовательский университет) имени И.М. Губкина, Российский государственный геологоразведочный университет имени Серго Орджоникидзе, Рыбинский государственный авиационный технический университет имени П.А. Соловьева, Самарский государственный технический университет, Северный (Арктический) федеральный университет имени М.В. Ломоносова, Сибирский государственный университет </w:t>
      </w:r>
      <w:proofErr w:type="spellStart"/>
      <w:r w:rsidRPr="00353290">
        <w:rPr>
          <w:rFonts w:ascii="Times New Roman" w:eastAsia="Times New Roman" w:hAnsi="Times New Roman" w:cs="Times New Roman"/>
          <w:sz w:val="17"/>
          <w:szCs w:val="17"/>
          <w:lang w:eastAsia="ru-RU"/>
        </w:rPr>
        <w:t>геосистем</w:t>
      </w:r>
      <w:proofErr w:type="spellEnd"/>
      <w:r w:rsidRPr="00353290">
        <w:rPr>
          <w:rFonts w:ascii="Times New Roman" w:eastAsia="Times New Roman" w:hAnsi="Times New Roman" w:cs="Times New Roman"/>
          <w:sz w:val="17"/>
          <w:szCs w:val="17"/>
          <w:lang w:eastAsia="ru-RU"/>
        </w:rPr>
        <w:t xml:space="preserve"> и технологий, Сибирский государственный индустриальный университет, Сибирский федеральный университет, Тверской государственный технический университет, Тюменский индустриальный университет, Уральский государственный горный университет, Уфимский государственный нефтяной технический университет, Южно-Российский государственный политехнический университет (НПИ) им. М.И. Платова и другие вузы.</w:t>
      </w:r>
    </w:p>
    <w:p w:rsidR="00F460A9" w:rsidRDefault="00F460A9" w:rsidP="00353290">
      <w:pPr>
        <w:spacing w:after="0" w:line="240" w:lineRule="auto"/>
        <w:ind w:firstLine="284"/>
        <w:jc w:val="both"/>
        <w:rPr>
          <w:rFonts w:ascii="Times New Roman" w:eastAsia="Times New Roman" w:hAnsi="Times New Roman" w:cs="Times New Roman"/>
          <w:sz w:val="17"/>
          <w:szCs w:val="17"/>
          <w:lang w:eastAsia="ru-RU"/>
        </w:rPr>
      </w:pPr>
    </w:p>
    <w:p w:rsidR="00F460A9" w:rsidRDefault="00F460A9" w:rsidP="00353290">
      <w:pPr>
        <w:spacing w:after="0" w:line="240" w:lineRule="auto"/>
        <w:ind w:firstLine="284"/>
        <w:jc w:val="both"/>
        <w:rPr>
          <w:rFonts w:ascii="Times New Roman" w:eastAsia="Times New Roman" w:hAnsi="Times New Roman" w:cs="Times New Roman"/>
          <w:sz w:val="17"/>
          <w:szCs w:val="17"/>
          <w:lang w:eastAsia="ru-RU"/>
        </w:rPr>
      </w:pPr>
    </w:p>
    <w:p w:rsidR="004E2CFF" w:rsidRPr="00353290" w:rsidRDefault="004E2CFF" w:rsidP="00353290">
      <w:pPr>
        <w:spacing w:after="0" w:line="240" w:lineRule="auto"/>
        <w:ind w:firstLine="284"/>
        <w:jc w:val="both"/>
        <w:rPr>
          <w:rFonts w:ascii="Times New Roman" w:eastAsia="Times New Roman" w:hAnsi="Times New Roman" w:cs="Times New Roman"/>
          <w:sz w:val="17"/>
          <w:szCs w:val="17"/>
          <w:lang w:eastAsia="ru-RU"/>
        </w:rPr>
      </w:pPr>
      <w:bookmarkStart w:id="0" w:name="_GoBack"/>
      <w:bookmarkEnd w:id="0"/>
    </w:p>
    <w:p w:rsidR="00353290" w:rsidRPr="00F460A9" w:rsidRDefault="00353290" w:rsidP="00FC628C">
      <w:pPr>
        <w:autoSpaceDE w:val="0"/>
        <w:autoSpaceDN w:val="0"/>
        <w:adjustRightInd w:val="0"/>
        <w:spacing w:after="60" w:line="240" w:lineRule="auto"/>
        <w:jc w:val="center"/>
        <w:rPr>
          <w:rFonts w:ascii="Times New Roman" w:eastAsia="Times New Roman" w:hAnsi="Times New Roman" w:cs="Times New Roman"/>
          <w:color w:val="000000"/>
          <w:sz w:val="16"/>
          <w:szCs w:val="16"/>
          <w:lang w:eastAsia="ru-RU"/>
        </w:rPr>
      </w:pPr>
      <w:r w:rsidRPr="00F460A9">
        <w:rPr>
          <w:rFonts w:ascii="Times New Roman" w:eastAsia="Times New Roman" w:hAnsi="Times New Roman" w:cs="Times New Roman"/>
          <w:b/>
          <w:bCs/>
          <w:color w:val="000000"/>
          <w:sz w:val="16"/>
          <w:szCs w:val="16"/>
          <w:lang w:eastAsia="ru-RU"/>
        </w:rPr>
        <w:t>МЕСТО ПРОВЕДЕНИЯ КОНФЕРЕНЦИИ</w:t>
      </w:r>
      <w:r w:rsidR="00576A10" w:rsidRPr="00F460A9">
        <w:rPr>
          <w:rFonts w:ascii="Times New Roman" w:eastAsia="Times New Roman" w:hAnsi="Times New Roman" w:cs="Times New Roman"/>
          <w:b/>
          <w:bCs/>
          <w:color w:val="000000"/>
          <w:sz w:val="16"/>
          <w:szCs w:val="16"/>
          <w:lang w:eastAsia="ru-RU"/>
        </w:rPr>
        <w:t>-КОНКУРСА</w:t>
      </w:r>
    </w:p>
    <w:p w:rsidR="00353290" w:rsidRPr="00F460A9" w:rsidRDefault="00353290" w:rsidP="00353290">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F460A9">
        <w:rPr>
          <w:rFonts w:ascii="Times New Roman" w:eastAsia="Times New Roman" w:hAnsi="Times New Roman" w:cs="Times New Roman"/>
          <w:bCs/>
          <w:color w:val="000000"/>
          <w:sz w:val="16"/>
          <w:szCs w:val="16"/>
          <w:lang w:eastAsia="ru-RU"/>
        </w:rPr>
        <w:t xml:space="preserve">Санкт-Петербургский горный университет, </w:t>
      </w:r>
    </w:p>
    <w:p w:rsidR="00353290" w:rsidRPr="00F460A9" w:rsidRDefault="00353290" w:rsidP="00353290">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F460A9">
        <w:rPr>
          <w:rFonts w:ascii="Times New Roman" w:eastAsia="Times New Roman" w:hAnsi="Times New Roman" w:cs="Times New Roman"/>
          <w:bCs/>
          <w:color w:val="000000"/>
          <w:sz w:val="16"/>
          <w:szCs w:val="16"/>
          <w:lang w:eastAsia="ru-RU"/>
        </w:rPr>
        <w:t xml:space="preserve">199106, Россия, г. Санкт-Петербург, </w:t>
      </w:r>
    </w:p>
    <w:p w:rsidR="00353290" w:rsidRPr="00F460A9" w:rsidRDefault="00353290" w:rsidP="00353290">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F460A9">
        <w:rPr>
          <w:rFonts w:ascii="Times New Roman" w:eastAsia="Times New Roman" w:hAnsi="Times New Roman" w:cs="Times New Roman"/>
          <w:bCs/>
          <w:color w:val="000000"/>
          <w:sz w:val="16"/>
          <w:szCs w:val="16"/>
          <w:lang w:eastAsia="ru-RU"/>
        </w:rPr>
        <w:t>21-я линия Васильевского острова, д. 2</w:t>
      </w:r>
    </w:p>
    <w:p w:rsidR="00353290" w:rsidRPr="00F460A9" w:rsidRDefault="00353290" w:rsidP="00FC628C">
      <w:pPr>
        <w:spacing w:before="40" w:after="40" w:line="240" w:lineRule="auto"/>
        <w:jc w:val="center"/>
        <w:rPr>
          <w:rFonts w:ascii="Times New Roman" w:eastAsia="Times New Roman" w:hAnsi="Times New Roman" w:cs="Times New Roman"/>
          <w:sz w:val="16"/>
          <w:szCs w:val="16"/>
          <w:lang w:eastAsia="ru-RU"/>
        </w:rPr>
      </w:pPr>
      <w:r w:rsidRPr="00F460A9">
        <w:rPr>
          <w:rFonts w:ascii="Times New Roman" w:eastAsia="Times New Roman" w:hAnsi="Times New Roman" w:cs="Times New Roman"/>
          <w:b/>
          <w:bCs/>
          <w:sz w:val="16"/>
          <w:szCs w:val="16"/>
          <w:lang w:eastAsia="ru-RU"/>
        </w:rPr>
        <w:t xml:space="preserve">УСЛОВИЯ УЧАСТИЯ </w:t>
      </w:r>
    </w:p>
    <w:p w:rsidR="00353290" w:rsidRPr="00F460A9" w:rsidRDefault="00353290" w:rsidP="00353290">
      <w:pPr>
        <w:spacing w:after="0" w:line="240" w:lineRule="auto"/>
        <w:ind w:firstLine="284"/>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sz w:val="16"/>
          <w:szCs w:val="16"/>
          <w:lang w:eastAsia="ru-RU"/>
        </w:rPr>
        <w:t>Конференция-конкурс проходит в форме научных докладов по профильной тематике (приложение 1). Демонстрационное сопровождение докладов осуществляется с помощью средств мультимедиа.</w:t>
      </w:r>
    </w:p>
    <w:p w:rsidR="00353290" w:rsidRPr="00F460A9" w:rsidRDefault="00353290" w:rsidP="00576A10">
      <w:pPr>
        <w:spacing w:before="60" w:after="0" w:line="240" w:lineRule="auto"/>
        <w:ind w:firstLine="284"/>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b/>
          <w:sz w:val="16"/>
          <w:szCs w:val="16"/>
          <w:u w:val="single"/>
          <w:lang w:eastAsia="ru-RU"/>
        </w:rPr>
        <w:t>Участники конференции:</w:t>
      </w:r>
      <w:r w:rsidRPr="00F460A9">
        <w:rPr>
          <w:rFonts w:ascii="Times New Roman" w:eastAsia="Times New Roman" w:hAnsi="Times New Roman" w:cs="Times New Roman"/>
          <w:sz w:val="16"/>
          <w:szCs w:val="16"/>
          <w:lang w:eastAsia="ru-RU"/>
        </w:rPr>
        <w:t xml:space="preserve"> студенты выпускного курса (</w:t>
      </w:r>
      <w:proofErr w:type="spellStart"/>
      <w:r w:rsidRPr="00F460A9">
        <w:rPr>
          <w:rFonts w:ascii="Times New Roman" w:eastAsia="Times New Roman" w:hAnsi="Times New Roman" w:cs="Times New Roman"/>
          <w:sz w:val="16"/>
          <w:szCs w:val="16"/>
          <w:lang w:eastAsia="ru-RU"/>
        </w:rPr>
        <w:t>бакалавриат</w:t>
      </w:r>
      <w:proofErr w:type="spellEnd"/>
      <w:r w:rsidRPr="00F460A9">
        <w:rPr>
          <w:rFonts w:ascii="Times New Roman" w:eastAsia="Times New Roman" w:hAnsi="Times New Roman" w:cs="Times New Roman"/>
          <w:sz w:val="16"/>
          <w:szCs w:val="16"/>
          <w:lang w:eastAsia="ru-RU"/>
        </w:rPr>
        <w:t xml:space="preserve"> и </w:t>
      </w:r>
      <w:proofErr w:type="spellStart"/>
      <w:r w:rsidRPr="00F460A9">
        <w:rPr>
          <w:rFonts w:ascii="Times New Roman" w:eastAsia="Times New Roman" w:hAnsi="Times New Roman" w:cs="Times New Roman"/>
          <w:sz w:val="16"/>
          <w:szCs w:val="16"/>
          <w:lang w:eastAsia="ru-RU"/>
        </w:rPr>
        <w:t>специалитет</w:t>
      </w:r>
      <w:proofErr w:type="spellEnd"/>
      <w:r w:rsidRPr="00F460A9">
        <w:rPr>
          <w:rFonts w:ascii="Times New Roman" w:eastAsia="Times New Roman" w:hAnsi="Times New Roman" w:cs="Times New Roman"/>
          <w:sz w:val="16"/>
          <w:szCs w:val="16"/>
          <w:lang w:eastAsia="ru-RU"/>
        </w:rPr>
        <w:t>), магистранты 2 года обучения, аспи</w:t>
      </w:r>
      <w:r w:rsidR="00B472BE" w:rsidRPr="00F460A9">
        <w:rPr>
          <w:rFonts w:ascii="Times New Roman" w:eastAsia="Times New Roman" w:hAnsi="Times New Roman" w:cs="Times New Roman"/>
          <w:sz w:val="16"/>
          <w:szCs w:val="16"/>
          <w:lang w:eastAsia="ru-RU"/>
        </w:rPr>
        <w:t>ранты 1-2 года очной формы обучения.</w:t>
      </w:r>
    </w:p>
    <w:p w:rsidR="00353290" w:rsidRPr="00F460A9" w:rsidRDefault="00B472BE" w:rsidP="00576A10">
      <w:pPr>
        <w:spacing w:before="60" w:after="0" w:line="240" w:lineRule="auto"/>
        <w:ind w:firstLine="284"/>
        <w:jc w:val="both"/>
        <w:rPr>
          <w:rFonts w:ascii="Times New Roman" w:eastAsia="Times New Roman" w:hAnsi="Times New Roman" w:cs="Times New Roman"/>
          <w:sz w:val="16"/>
          <w:szCs w:val="16"/>
          <w:u w:val="single"/>
          <w:lang w:eastAsia="ru-RU"/>
        </w:rPr>
      </w:pPr>
      <w:r w:rsidRPr="00F460A9">
        <w:rPr>
          <w:rFonts w:ascii="Times New Roman" w:eastAsia="Times New Roman" w:hAnsi="Times New Roman" w:cs="Times New Roman"/>
          <w:sz w:val="16"/>
          <w:szCs w:val="16"/>
          <w:lang w:eastAsia="ru-RU"/>
        </w:rPr>
        <w:t>Желающим принять участие в конференции-конкурс</w:t>
      </w:r>
      <w:r w:rsidR="00F46C8A">
        <w:rPr>
          <w:rFonts w:ascii="Times New Roman" w:eastAsia="Times New Roman" w:hAnsi="Times New Roman" w:cs="Times New Roman"/>
          <w:sz w:val="16"/>
          <w:szCs w:val="16"/>
          <w:lang w:eastAsia="ru-RU"/>
        </w:rPr>
        <w:t>е</w:t>
      </w:r>
      <w:r w:rsidR="005844E5">
        <w:rPr>
          <w:rFonts w:ascii="Times New Roman" w:eastAsia="Times New Roman" w:hAnsi="Times New Roman" w:cs="Times New Roman"/>
          <w:sz w:val="16"/>
          <w:szCs w:val="16"/>
          <w:lang w:eastAsia="ru-RU"/>
        </w:rPr>
        <w:t xml:space="preserve"> </w:t>
      </w:r>
      <w:r w:rsidR="00353290" w:rsidRPr="00F460A9">
        <w:rPr>
          <w:rFonts w:ascii="Times New Roman" w:eastAsia="Times New Roman" w:hAnsi="Times New Roman" w:cs="Times New Roman"/>
          <w:sz w:val="16"/>
          <w:szCs w:val="16"/>
          <w:lang w:eastAsia="ru-RU"/>
        </w:rPr>
        <w:t xml:space="preserve">необходимо в срок </w:t>
      </w:r>
      <w:r w:rsidR="00353290" w:rsidRPr="00F460A9">
        <w:rPr>
          <w:rFonts w:ascii="Times New Roman" w:eastAsia="Times New Roman" w:hAnsi="Times New Roman" w:cs="Times New Roman"/>
          <w:b/>
          <w:sz w:val="16"/>
          <w:szCs w:val="16"/>
          <w:u w:val="single"/>
          <w:lang w:eastAsia="ru-RU"/>
        </w:rPr>
        <w:t>до</w:t>
      </w:r>
      <w:r w:rsidR="00353290" w:rsidRPr="00F460A9">
        <w:rPr>
          <w:rFonts w:ascii="Times New Roman" w:eastAsia="Times New Roman" w:hAnsi="Times New Roman" w:cs="Times New Roman"/>
          <w:sz w:val="16"/>
          <w:szCs w:val="16"/>
          <w:u w:val="single"/>
          <w:lang w:eastAsia="ru-RU"/>
        </w:rPr>
        <w:t> </w:t>
      </w:r>
      <w:r w:rsidR="00353290" w:rsidRPr="00F460A9">
        <w:rPr>
          <w:rFonts w:ascii="Times New Roman" w:eastAsia="Times New Roman" w:hAnsi="Times New Roman" w:cs="Times New Roman"/>
          <w:b/>
          <w:sz w:val="16"/>
          <w:szCs w:val="16"/>
          <w:u w:val="single"/>
          <w:lang w:eastAsia="ru-RU"/>
        </w:rPr>
        <w:t>22 февраля 2019 г</w:t>
      </w:r>
      <w:r w:rsidR="00353290" w:rsidRPr="00F460A9">
        <w:rPr>
          <w:rFonts w:ascii="Times New Roman" w:eastAsia="Times New Roman" w:hAnsi="Times New Roman" w:cs="Times New Roman"/>
          <w:sz w:val="16"/>
          <w:szCs w:val="16"/>
          <w:u w:val="single"/>
          <w:lang w:eastAsia="ru-RU"/>
        </w:rPr>
        <w:t>.</w:t>
      </w:r>
      <w:r w:rsidR="00353290" w:rsidRPr="00F460A9">
        <w:rPr>
          <w:rFonts w:ascii="Times New Roman" w:eastAsia="Times New Roman" w:hAnsi="Times New Roman" w:cs="Times New Roman"/>
          <w:sz w:val="16"/>
          <w:szCs w:val="16"/>
          <w:lang w:eastAsia="ru-RU"/>
        </w:rPr>
        <w:t xml:space="preserve"> направить </w:t>
      </w:r>
      <w:r w:rsidR="00353290" w:rsidRPr="00F460A9">
        <w:rPr>
          <w:rFonts w:ascii="Times New Roman" w:eastAsia="Times New Roman" w:hAnsi="Times New Roman" w:cs="Times New Roman"/>
          <w:b/>
          <w:sz w:val="16"/>
          <w:szCs w:val="16"/>
          <w:u w:val="single"/>
          <w:lang w:eastAsia="ru-RU"/>
        </w:rPr>
        <w:t>по электронной почте</w:t>
      </w:r>
      <w:r w:rsidR="00353290" w:rsidRPr="00F460A9">
        <w:rPr>
          <w:rFonts w:ascii="Times New Roman" w:eastAsia="Times New Roman" w:hAnsi="Times New Roman" w:cs="Times New Roman"/>
          <w:sz w:val="16"/>
          <w:szCs w:val="16"/>
          <w:lang w:eastAsia="ru-RU"/>
        </w:rPr>
        <w:t xml:space="preserve"> в Оргкомитет:</w:t>
      </w:r>
    </w:p>
    <w:p w:rsidR="00353290" w:rsidRPr="00F460A9" w:rsidRDefault="00353290" w:rsidP="00353290">
      <w:pPr>
        <w:numPr>
          <w:ilvl w:val="0"/>
          <w:numId w:val="2"/>
        </w:numPr>
        <w:tabs>
          <w:tab w:val="left" w:pos="284"/>
        </w:tabs>
        <w:spacing w:after="0" w:line="240" w:lineRule="auto"/>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sz w:val="16"/>
          <w:szCs w:val="16"/>
          <w:lang w:eastAsia="ru-RU"/>
        </w:rPr>
        <w:t>карточку участника (приложение 2);</w:t>
      </w:r>
    </w:p>
    <w:p w:rsidR="00576A10" w:rsidRPr="00F460A9" w:rsidRDefault="00353290" w:rsidP="00576A10">
      <w:pPr>
        <w:numPr>
          <w:ilvl w:val="0"/>
          <w:numId w:val="2"/>
        </w:numPr>
        <w:tabs>
          <w:tab w:val="left" w:pos="284"/>
        </w:tabs>
        <w:spacing w:after="0" w:line="240" w:lineRule="auto"/>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sz w:val="16"/>
          <w:szCs w:val="16"/>
          <w:lang w:eastAsia="ru-RU"/>
        </w:rPr>
        <w:t>тезисы докладов в электронном виде (по e-</w:t>
      </w:r>
      <w:proofErr w:type="spellStart"/>
      <w:r w:rsidRPr="00F460A9">
        <w:rPr>
          <w:rFonts w:ascii="Times New Roman" w:eastAsia="Times New Roman" w:hAnsi="Times New Roman" w:cs="Times New Roman"/>
          <w:sz w:val="16"/>
          <w:szCs w:val="16"/>
          <w:lang w:eastAsia="ru-RU"/>
        </w:rPr>
        <w:t>mail</w:t>
      </w:r>
      <w:proofErr w:type="spellEnd"/>
      <w:r w:rsidRPr="00F460A9">
        <w:rPr>
          <w:rFonts w:ascii="Times New Roman" w:eastAsia="Times New Roman" w:hAnsi="Times New Roman" w:cs="Times New Roman"/>
          <w:sz w:val="16"/>
          <w:szCs w:val="16"/>
          <w:lang w:eastAsia="ru-RU"/>
        </w:rPr>
        <w:t xml:space="preserve">) объемом </w:t>
      </w:r>
      <w:r w:rsidRPr="00F460A9">
        <w:rPr>
          <w:rFonts w:ascii="Times New Roman" w:eastAsia="Times New Roman" w:hAnsi="Times New Roman" w:cs="Times New Roman"/>
          <w:b/>
          <w:sz w:val="16"/>
          <w:szCs w:val="16"/>
          <w:u w:val="single"/>
          <w:lang w:eastAsia="ru-RU"/>
        </w:rPr>
        <w:t>не более 1 страницы</w:t>
      </w:r>
      <w:r w:rsidRPr="00F460A9">
        <w:rPr>
          <w:rFonts w:ascii="Times New Roman" w:eastAsia="Times New Roman" w:hAnsi="Times New Roman" w:cs="Times New Roman"/>
          <w:sz w:val="16"/>
          <w:szCs w:val="16"/>
          <w:lang w:eastAsia="ru-RU"/>
        </w:rPr>
        <w:t xml:space="preserve"> (приложение 3).</w:t>
      </w:r>
    </w:p>
    <w:p w:rsidR="00576A10" w:rsidRPr="00F460A9" w:rsidRDefault="00576A10" w:rsidP="00576A10">
      <w:pPr>
        <w:tabs>
          <w:tab w:val="left" w:pos="284"/>
        </w:tabs>
        <w:spacing w:after="0" w:line="240" w:lineRule="auto"/>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sz w:val="16"/>
          <w:szCs w:val="16"/>
          <w:lang w:eastAsia="ru-RU"/>
        </w:rPr>
        <w:tab/>
      </w:r>
      <w:r w:rsidRPr="00F460A9">
        <w:rPr>
          <w:rFonts w:ascii="Times New Roman" w:eastAsia="Times New Roman" w:hAnsi="Times New Roman" w:cs="Times New Roman"/>
          <w:b/>
          <w:sz w:val="16"/>
          <w:szCs w:val="16"/>
          <w:lang w:eastAsia="ru-RU"/>
        </w:rPr>
        <w:t>Необходимо уточнить получение Оргкомитетом высланных Вами материалов по контактному телефону: +7 (812) 328-84-96.</w:t>
      </w:r>
    </w:p>
    <w:p w:rsidR="00B472BE" w:rsidRPr="00F460A9" w:rsidRDefault="00576A10" w:rsidP="00576A10">
      <w:pPr>
        <w:spacing w:before="60" w:after="0" w:line="240" w:lineRule="auto"/>
        <w:ind w:firstLine="284"/>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b/>
          <w:sz w:val="16"/>
          <w:szCs w:val="16"/>
          <w:lang w:eastAsia="ru-RU"/>
        </w:rPr>
        <w:t>ВНИМАНИЕ!</w:t>
      </w:r>
      <w:r w:rsidR="00454A1F" w:rsidRPr="00454A1F">
        <w:rPr>
          <w:rFonts w:ascii="Times New Roman" w:eastAsia="Times New Roman" w:hAnsi="Times New Roman" w:cs="Times New Roman"/>
          <w:b/>
          <w:sz w:val="16"/>
          <w:szCs w:val="16"/>
          <w:lang w:eastAsia="ru-RU"/>
        </w:rPr>
        <w:t xml:space="preserve"> </w:t>
      </w:r>
      <w:r w:rsidR="00B472BE" w:rsidRPr="00F460A9">
        <w:rPr>
          <w:rFonts w:ascii="Times New Roman" w:eastAsia="Times New Roman" w:hAnsi="Times New Roman" w:cs="Times New Roman"/>
          <w:sz w:val="16"/>
          <w:szCs w:val="16"/>
          <w:lang w:eastAsia="ru-RU"/>
        </w:rPr>
        <w:t xml:space="preserve">По результатам конкурсного отбора на сайте Горного университета </w:t>
      </w:r>
      <w:r w:rsidRPr="00F460A9">
        <w:rPr>
          <w:rFonts w:ascii="Times New Roman" w:eastAsia="Times New Roman" w:hAnsi="Times New Roman" w:cs="Times New Roman"/>
          <w:b/>
          <w:sz w:val="16"/>
          <w:szCs w:val="16"/>
          <w:lang w:eastAsia="ru-RU"/>
        </w:rPr>
        <w:t>до 04 марта 2019 года</w:t>
      </w:r>
      <w:r w:rsidR="00454A1F" w:rsidRPr="00454A1F">
        <w:rPr>
          <w:rFonts w:ascii="Times New Roman" w:eastAsia="Times New Roman" w:hAnsi="Times New Roman" w:cs="Times New Roman"/>
          <w:b/>
          <w:sz w:val="16"/>
          <w:szCs w:val="16"/>
          <w:lang w:eastAsia="ru-RU"/>
        </w:rPr>
        <w:t xml:space="preserve"> </w:t>
      </w:r>
      <w:r w:rsidR="00B472BE" w:rsidRPr="00F460A9">
        <w:rPr>
          <w:rFonts w:ascii="Times New Roman" w:eastAsia="Times New Roman" w:hAnsi="Times New Roman" w:cs="Times New Roman"/>
          <w:sz w:val="16"/>
          <w:szCs w:val="16"/>
          <w:lang w:eastAsia="ru-RU"/>
        </w:rPr>
        <w:t xml:space="preserve">будут размещены </w:t>
      </w:r>
      <w:r w:rsidR="00454A1F" w:rsidRPr="00454A1F">
        <w:rPr>
          <w:rFonts w:ascii="Times New Roman" w:eastAsia="Times New Roman" w:hAnsi="Times New Roman" w:cs="Times New Roman"/>
          <w:sz w:val="16"/>
          <w:szCs w:val="16"/>
          <w:lang w:eastAsia="ru-RU"/>
        </w:rPr>
        <w:br/>
      </w:r>
      <w:r w:rsidR="00B472BE" w:rsidRPr="00F460A9">
        <w:rPr>
          <w:rFonts w:ascii="Times New Roman" w:eastAsia="Times New Roman" w:hAnsi="Times New Roman" w:cs="Times New Roman"/>
          <w:sz w:val="16"/>
          <w:szCs w:val="16"/>
          <w:lang w:eastAsia="ru-RU"/>
        </w:rPr>
        <w:t xml:space="preserve">списки участников конференции-конкурса 2019 года. </w:t>
      </w:r>
      <w:r w:rsidRPr="00F460A9">
        <w:rPr>
          <w:rFonts w:ascii="Times New Roman" w:eastAsia="Times New Roman" w:hAnsi="Times New Roman" w:cs="Times New Roman"/>
          <w:sz w:val="16"/>
          <w:szCs w:val="16"/>
          <w:lang w:eastAsia="ru-RU"/>
        </w:rPr>
        <w:t>Участникам конференции-конкурса, прошедшим конкурсный отбор, будут разосланы официальные приглашения в</w:t>
      </w:r>
      <w:r w:rsidR="00B472BE" w:rsidRPr="00F460A9">
        <w:rPr>
          <w:rFonts w:ascii="Times New Roman" w:eastAsia="Times New Roman" w:hAnsi="Times New Roman" w:cs="Times New Roman"/>
          <w:sz w:val="16"/>
          <w:szCs w:val="16"/>
          <w:lang w:eastAsia="ru-RU"/>
        </w:rPr>
        <w:t xml:space="preserve"> течение 5 рабочих дней после опубликова</w:t>
      </w:r>
      <w:r w:rsidRPr="00F460A9">
        <w:rPr>
          <w:rFonts w:ascii="Times New Roman" w:eastAsia="Times New Roman" w:hAnsi="Times New Roman" w:cs="Times New Roman"/>
          <w:sz w:val="16"/>
          <w:szCs w:val="16"/>
          <w:lang w:eastAsia="ru-RU"/>
        </w:rPr>
        <w:t>ния списков.</w:t>
      </w:r>
    </w:p>
    <w:p w:rsidR="00353290" w:rsidRPr="00F460A9" w:rsidRDefault="00353290" w:rsidP="00FC628C">
      <w:pPr>
        <w:spacing w:before="40" w:after="40" w:line="240" w:lineRule="auto"/>
        <w:jc w:val="center"/>
        <w:rPr>
          <w:rFonts w:ascii="Times New Roman" w:eastAsia="Times New Roman" w:hAnsi="Times New Roman" w:cs="Times New Roman"/>
          <w:b/>
          <w:bCs/>
          <w:sz w:val="16"/>
          <w:szCs w:val="16"/>
          <w:lang w:eastAsia="ru-RU"/>
        </w:rPr>
      </w:pPr>
      <w:r w:rsidRPr="00F460A9">
        <w:rPr>
          <w:rFonts w:ascii="Times New Roman" w:eastAsia="Times New Roman" w:hAnsi="Times New Roman" w:cs="Times New Roman"/>
          <w:b/>
          <w:bCs/>
          <w:sz w:val="16"/>
          <w:szCs w:val="16"/>
          <w:lang w:eastAsia="ru-RU"/>
        </w:rPr>
        <w:t>УСЛОВИЯ ПРОЖИВАНИЯ</w:t>
      </w:r>
    </w:p>
    <w:p w:rsidR="00353290" w:rsidRPr="00F460A9" w:rsidRDefault="00353290" w:rsidP="00353290">
      <w:pPr>
        <w:spacing w:after="0" w:line="240" w:lineRule="auto"/>
        <w:ind w:firstLine="280"/>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sz w:val="16"/>
          <w:szCs w:val="16"/>
          <w:lang w:eastAsia="ru-RU"/>
        </w:rPr>
        <w:t xml:space="preserve">Для участников и сопровождающих лиц </w:t>
      </w:r>
      <w:r w:rsidRPr="00F460A9">
        <w:rPr>
          <w:rFonts w:ascii="Times New Roman" w:eastAsia="Times New Roman" w:hAnsi="Times New Roman" w:cs="Times New Roman"/>
          <w:b/>
          <w:sz w:val="16"/>
          <w:szCs w:val="16"/>
          <w:lang w:eastAsia="ru-RU"/>
        </w:rPr>
        <w:t>с 26 по 30 марта 2019 г.</w:t>
      </w:r>
      <w:r w:rsidRPr="00F460A9">
        <w:rPr>
          <w:rFonts w:ascii="Times New Roman" w:eastAsia="Times New Roman" w:hAnsi="Times New Roman" w:cs="Times New Roman"/>
          <w:sz w:val="16"/>
          <w:szCs w:val="16"/>
          <w:lang w:eastAsia="ru-RU"/>
        </w:rPr>
        <w:t xml:space="preserve"> предусмотрено бесплатное проживание в гостинице Санкт-Петербургского горного университета. Все остальные дни оплачиваются участниками самостоятельно.</w:t>
      </w:r>
    </w:p>
    <w:p w:rsidR="00576A10" w:rsidRPr="00F460A9" w:rsidRDefault="00576A10" w:rsidP="00576A10">
      <w:pPr>
        <w:spacing w:before="60" w:after="60" w:line="240" w:lineRule="auto"/>
        <w:ind w:firstLine="278"/>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b/>
          <w:sz w:val="16"/>
          <w:szCs w:val="16"/>
          <w:lang w:eastAsia="ru-RU"/>
        </w:rPr>
        <w:t>ВНИМАНИЕ!</w:t>
      </w:r>
      <w:r w:rsidR="00454A1F" w:rsidRPr="00454A1F">
        <w:rPr>
          <w:rFonts w:ascii="Times New Roman" w:eastAsia="Times New Roman" w:hAnsi="Times New Roman" w:cs="Times New Roman"/>
          <w:b/>
          <w:sz w:val="16"/>
          <w:szCs w:val="16"/>
          <w:lang w:eastAsia="ru-RU"/>
        </w:rPr>
        <w:t xml:space="preserve"> </w:t>
      </w:r>
      <w:r w:rsidRPr="00F460A9">
        <w:rPr>
          <w:rFonts w:ascii="Times New Roman" w:eastAsia="Times New Roman" w:hAnsi="Times New Roman" w:cs="Times New Roman"/>
          <w:b/>
          <w:sz w:val="16"/>
          <w:szCs w:val="16"/>
          <w:lang w:eastAsia="ru-RU"/>
        </w:rPr>
        <w:t xml:space="preserve">Для предоставления бесплатного проживания, участники </w:t>
      </w:r>
      <w:r w:rsidR="00433623">
        <w:rPr>
          <w:rFonts w:ascii="Times New Roman" w:eastAsia="Times New Roman" w:hAnsi="Times New Roman" w:cs="Times New Roman"/>
          <w:b/>
          <w:sz w:val="16"/>
          <w:szCs w:val="16"/>
          <w:lang w:eastAsia="ru-RU"/>
        </w:rPr>
        <w:t xml:space="preserve">и сопровождающие лица </w:t>
      </w:r>
      <w:r w:rsidRPr="00F460A9">
        <w:rPr>
          <w:rFonts w:ascii="Times New Roman" w:eastAsia="Times New Roman" w:hAnsi="Times New Roman" w:cs="Times New Roman"/>
          <w:b/>
          <w:sz w:val="16"/>
          <w:szCs w:val="16"/>
          <w:lang w:eastAsia="ru-RU"/>
        </w:rPr>
        <w:t>конференции-конкурса должны сообщить в Оргкомитет точные даты своего приезда и отъезда.</w:t>
      </w:r>
    </w:p>
    <w:p w:rsidR="00353290" w:rsidRPr="00F460A9" w:rsidRDefault="00353290" w:rsidP="00353290">
      <w:pPr>
        <w:spacing w:after="0" w:line="240" w:lineRule="auto"/>
        <w:ind w:firstLine="280"/>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bCs/>
          <w:sz w:val="16"/>
          <w:szCs w:val="16"/>
          <w:lang w:eastAsia="ru-RU"/>
        </w:rPr>
        <w:t xml:space="preserve">В дни проведения конференции-конкурса для участников и </w:t>
      </w:r>
      <w:r w:rsidR="00454A1F" w:rsidRPr="00454A1F">
        <w:rPr>
          <w:rFonts w:ascii="Times New Roman" w:eastAsia="Times New Roman" w:hAnsi="Times New Roman" w:cs="Times New Roman"/>
          <w:bCs/>
          <w:sz w:val="16"/>
          <w:szCs w:val="16"/>
          <w:lang w:eastAsia="ru-RU"/>
        </w:rPr>
        <w:br/>
      </w:r>
      <w:r w:rsidRPr="00F460A9">
        <w:rPr>
          <w:rFonts w:ascii="Times New Roman" w:eastAsia="Times New Roman" w:hAnsi="Times New Roman" w:cs="Times New Roman"/>
          <w:bCs/>
          <w:sz w:val="16"/>
          <w:szCs w:val="16"/>
          <w:lang w:eastAsia="ru-RU"/>
        </w:rPr>
        <w:t xml:space="preserve">сопровождающих лиц предусмотрен трансфер от гостиницы до </w:t>
      </w:r>
      <w:r w:rsidRPr="00F460A9">
        <w:rPr>
          <w:rFonts w:ascii="Times New Roman" w:eastAsia="Times New Roman" w:hAnsi="Times New Roman" w:cs="Times New Roman"/>
          <w:sz w:val="16"/>
          <w:szCs w:val="16"/>
          <w:lang w:eastAsia="ru-RU"/>
        </w:rPr>
        <w:t>Санкт-Петербургского горного университета и обратно.</w:t>
      </w:r>
    </w:p>
    <w:p w:rsidR="00353290" w:rsidRPr="00F460A9" w:rsidRDefault="00353290" w:rsidP="00353290">
      <w:pPr>
        <w:spacing w:after="0" w:line="240" w:lineRule="auto"/>
        <w:ind w:firstLine="280"/>
        <w:jc w:val="both"/>
        <w:rPr>
          <w:rFonts w:ascii="Times New Roman" w:eastAsia="Times New Roman" w:hAnsi="Times New Roman" w:cs="Times New Roman"/>
          <w:bCs/>
          <w:sz w:val="16"/>
          <w:szCs w:val="16"/>
          <w:lang w:eastAsia="ru-RU"/>
        </w:rPr>
      </w:pPr>
      <w:r w:rsidRPr="00F460A9">
        <w:rPr>
          <w:rFonts w:ascii="Times New Roman" w:eastAsia="Times New Roman" w:hAnsi="Times New Roman" w:cs="Times New Roman"/>
          <w:bCs/>
          <w:sz w:val="16"/>
          <w:szCs w:val="16"/>
          <w:lang w:eastAsia="ru-RU"/>
        </w:rPr>
        <w:t>Оплата проезда к месту проведения конференции-конкурса и обратно производится за счет вузов-участников.</w:t>
      </w:r>
    </w:p>
    <w:p w:rsidR="00353290" w:rsidRPr="00F460A9" w:rsidRDefault="00FC628C" w:rsidP="00FC628C">
      <w:pPr>
        <w:spacing w:before="40" w:after="40" w:line="240" w:lineRule="auto"/>
        <w:jc w:val="center"/>
        <w:rPr>
          <w:rFonts w:ascii="Times New Roman" w:eastAsia="Times New Roman" w:hAnsi="Times New Roman" w:cs="Times New Roman"/>
          <w:b/>
          <w:bCs/>
          <w:sz w:val="16"/>
          <w:szCs w:val="16"/>
          <w:lang w:eastAsia="ru-RU"/>
        </w:rPr>
      </w:pPr>
      <w:r w:rsidRPr="00F460A9">
        <w:rPr>
          <w:rFonts w:ascii="Times New Roman" w:eastAsia="Times New Roman" w:hAnsi="Times New Roman" w:cs="Times New Roman"/>
          <w:b/>
          <w:bCs/>
          <w:sz w:val="16"/>
          <w:szCs w:val="16"/>
          <w:lang w:eastAsia="ru-RU"/>
        </w:rPr>
        <w:t>ВАЖНЫЕ ДАТЫ</w:t>
      </w:r>
    </w:p>
    <w:p w:rsidR="00FC628C" w:rsidRPr="00F460A9" w:rsidRDefault="00FC628C" w:rsidP="00FC628C">
      <w:pPr>
        <w:spacing w:after="0" w:line="240" w:lineRule="auto"/>
        <w:jc w:val="both"/>
        <w:rPr>
          <w:rFonts w:ascii="Times New Roman" w:eastAsia="Times New Roman" w:hAnsi="Times New Roman" w:cs="Times New Roman"/>
          <w:bCs/>
          <w:sz w:val="16"/>
          <w:szCs w:val="16"/>
          <w:lang w:eastAsia="ru-RU"/>
        </w:rPr>
      </w:pPr>
      <w:r w:rsidRPr="00F460A9">
        <w:rPr>
          <w:rFonts w:ascii="Times New Roman" w:eastAsia="Times New Roman" w:hAnsi="Times New Roman" w:cs="Times New Roman"/>
          <w:b/>
          <w:bCs/>
          <w:sz w:val="16"/>
          <w:szCs w:val="16"/>
          <w:lang w:eastAsia="ru-RU"/>
        </w:rPr>
        <w:t xml:space="preserve">22 февраля – </w:t>
      </w:r>
      <w:r w:rsidRPr="00F460A9">
        <w:rPr>
          <w:rFonts w:ascii="Times New Roman" w:eastAsia="Times New Roman" w:hAnsi="Times New Roman" w:cs="Times New Roman"/>
          <w:bCs/>
          <w:sz w:val="16"/>
          <w:szCs w:val="16"/>
          <w:lang w:eastAsia="ru-RU"/>
        </w:rPr>
        <w:t>окончание приема заявок для участия</w:t>
      </w:r>
    </w:p>
    <w:p w:rsidR="00FC628C" w:rsidRPr="00F460A9" w:rsidRDefault="00FC628C" w:rsidP="00FC628C">
      <w:pPr>
        <w:spacing w:after="0" w:line="240" w:lineRule="auto"/>
        <w:jc w:val="both"/>
        <w:rPr>
          <w:rFonts w:ascii="Times New Roman" w:eastAsia="Times New Roman" w:hAnsi="Times New Roman" w:cs="Times New Roman"/>
          <w:bCs/>
          <w:sz w:val="16"/>
          <w:szCs w:val="16"/>
          <w:lang w:eastAsia="ru-RU"/>
        </w:rPr>
      </w:pPr>
      <w:r w:rsidRPr="00F460A9">
        <w:rPr>
          <w:rFonts w:ascii="Times New Roman" w:eastAsia="Times New Roman" w:hAnsi="Times New Roman" w:cs="Times New Roman"/>
          <w:b/>
          <w:bCs/>
          <w:sz w:val="16"/>
          <w:szCs w:val="16"/>
          <w:lang w:eastAsia="ru-RU"/>
        </w:rPr>
        <w:t>04 марта</w:t>
      </w:r>
      <w:r w:rsidRPr="00F460A9">
        <w:rPr>
          <w:rFonts w:ascii="Times New Roman" w:eastAsia="Times New Roman" w:hAnsi="Times New Roman" w:cs="Times New Roman"/>
          <w:bCs/>
          <w:sz w:val="16"/>
          <w:szCs w:val="16"/>
          <w:lang w:eastAsia="ru-RU"/>
        </w:rPr>
        <w:t xml:space="preserve"> – завершение работы конкурсной комиссии, опубликование списка участников на сайте Горного университета</w:t>
      </w:r>
    </w:p>
    <w:p w:rsidR="00FC628C" w:rsidRPr="00F460A9" w:rsidRDefault="00FC628C" w:rsidP="00FC628C">
      <w:pPr>
        <w:spacing w:after="0" w:line="240" w:lineRule="auto"/>
        <w:jc w:val="both"/>
        <w:rPr>
          <w:rFonts w:ascii="Times New Roman" w:eastAsia="Times New Roman" w:hAnsi="Times New Roman" w:cs="Times New Roman"/>
          <w:b/>
          <w:bCs/>
          <w:sz w:val="16"/>
          <w:szCs w:val="16"/>
          <w:lang w:eastAsia="ru-RU"/>
        </w:rPr>
      </w:pPr>
      <w:r w:rsidRPr="00F460A9">
        <w:rPr>
          <w:rFonts w:ascii="Times New Roman" w:eastAsia="Times New Roman" w:hAnsi="Times New Roman" w:cs="Times New Roman"/>
          <w:b/>
          <w:bCs/>
          <w:sz w:val="16"/>
          <w:szCs w:val="16"/>
          <w:lang w:eastAsia="ru-RU"/>
        </w:rPr>
        <w:t>13 марта</w:t>
      </w:r>
      <w:r w:rsidRPr="00F460A9">
        <w:rPr>
          <w:rFonts w:ascii="Times New Roman" w:eastAsia="Times New Roman" w:hAnsi="Times New Roman" w:cs="Times New Roman"/>
          <w:bCs/>
          <w:sz w:val="16"/>
          <w:szCs w:val="16"/>
          <w:lang w:eastAsia="ru-RU"/>
        </w:rPr>
        <w:t xml:space="preserve"> – формирование и рассылка официальных приглашений участникам конференции-конкурса</w:t>
      </w:r>
    </w:p>
    <w:p w:rsidR="00353290" w:rsidRPr="00F460A9" w:rsidRDefault="00353290" w:rsidP="00FC628C">
      <w:pPr>
        <w:spacing w:after="0" w:line="240" w:lineRule="auto"/>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b/>
          <w:sz w:val="16"/>
          <w:szCs w:val="16"/>
          <w:lang w:eastAsia="ru-RU"/>
        </w:rPr>
        <w:t>26 марта</w:t>
      </w:r>
      <w:r w:rsidRPr="00F460A9">
        <w:rPr>
          <w:rFonts w:ascii="Times New Roman" w:eastAsia="Times New Roman" w:hAnsi="Times New Roman" w:cs="Times New Roman"/>
          <w:sz w:val="16"/>
          <w:szCs w:val="16"/>
          <w:lang w:eastAsia="ru-RU"/>
        </w:rPr>
        <w:t xml:space="preserve"> – регистрация участников с </w:t>
      </w:r>
      <w:r w:rsidRPr="00F460A9">
        <w:rPr>
          <w:rFonts w:ascii="Times New Roman" w:eastAsia="Times New Roman" w:hAnsi="Times New Roman" w:cs="Times New Roman"/>
          <w:b/>
          <w:bCs/>
          <w:sz w:val="16"/>
          <w:szCs w:val="16"/>
          <w:lang w:eastAsia="ru-RU"/>
        </w:rPr>
        <w:t>9</w:t>
      </w:r>
      <w:r w:rsidRPr="00F460A9">
        <w:rPr>
          <w:rFonts w:ascii="Times New Roman" w:eastAsia="Times New Roman" w:hAnsi="Times New Roman" w:cs="Times New Roman"/>
          <w:b/>
          <w:bCs/>
          <w:sz w:val="16"/>
          <w:szCs w:val="16"/>
          <w:vertAlign w:val="superscript"/>
          <w:lang w:eastAsia="ru-RU"/>
        </w:rPr>
        <w:t>00</w:t>
      </w:r>
      <w:r w:rsidRPr="00F460A9">
        <w:rPr>
          <w:rFonts w:ascii="Times New Roman" w:eastAsia="Times New Roman" w:hAnsi="Times New Roman" w:cs="Times New Roman"/>
          <w:sz w:val="16"/>
          <w:szCs w:val="16"/>
          <w:lang w:eastAsia="ru-RU"/>
        </w:rPr>
        <w:t xml:space="preserve">до </w:t>
      </w:r>
      <w:r w:rsidRPr="00F460A9">
        <w:rPr>
          <w:rFonts w:ascii="Times New Roman" w:eastAsia="Times New Roman" w:hAnsi="Times New Roman" w:cs="Times New Roman"/>
          <w:b/>
          <w:bCs/>
          <w:sz w:val="16"/>
          <w:szCs w:val="16"/>
          <w:lang w:eastAsia="ru-RU"/>
        </w:rPr>
        <w:t>18</w:t>
      </w:r>
      <w:r w:rsidRPr="00F460A9">
        <w:rPr>
          <w:rFonts w:ascii="Times New Roman" w:eastAsia="Times New Roman" w:hAnsi="Times New Roman" w:cs="Times New Roman"/>
          <w:b/>
          <w:bCs/>
          <w:sz w:val="16"/>
          <w:szCs w:val="16"/>
          <w:vertAlign w:val="superscript"/>
          <w:lang w:eastAsia="ru-RU"/>
        </w:rPr>
        <w:t xml:space="preserve">00 </w:t>
      </w:r>
      <w:r w:rsidRPr="00F460A9">
        <w:rPr>
          <w:rFonts w:ascii="Times New Roman" w:eastAsia="Times New Roman" w:hAnsi="Times New Roman" w:cs="Times New Roman"/>
          <w:bCs/>
          <w:sz w:val="16"/>
          <w:szCs w:val="16"/>
          <w:lang w:eastAsia="ru-RU"/>
        </w:rPr>
        <w:t xml:space="preserve">в Санкт-Петербургском горном университете </w:t>
      </w:r>
      <w:r w:rsidRPr="00F460A9">
        <w:rPr>
          <w:rFonts w:ascii="Times New Roman" w:eastAsia="Times New Roman" w:hAnsi="Times New Roman" w:cs="Times New Roman"/>
          <w:sz w:val="16"/>
          <w:szCs w:val="16"/>
          <w:lang w:eastAsia="ru-RU"/>
        </w:rPr>
        <w:t>в ауд. </w:t>
      </w:r>
      <w:r w:rsidRPr="00F460A9">
        <w:rPr>
          <w:rFonts w:ascii="Times New Roman" w:eastAsia="Times New Roman" w:hAnsi="Times New Roman" w:cs="Times New Roman"/>
          <w:b/>
          <w:bCs/>
          <w:sz w:val="16"/>
          <w:szCs w:val="16"/>
          <w:lang w:eastAsia="ru-RU"/>
        </w:rPr>
        <w:t>1164</w:t>
      </w:r>
      <w:r w:rsidRPr="00F460A9">
        <w:rPr>
          <w:rFonts w:ascii="Times New Roman" w:eastAsia="Times New Roman" w:hAnsi="Times New Roman" w:cs="Times New Roman"/>
          <w:sz w:val="16"/>
          <w:szCs w:val="16"/>
          <w:lang w:eastAsia="ru-RU"/>
        </w:rPr>
        <w:t xml:space="preserve"> (вход в университет с набережной р. Невы)</w:t>
      </w:r>
    </w:p>
    <w:p w:rsidR="00FC628C" w:rsidRPr="00F460A9" w:rsidRDefault="00FC628C" w:rsidP="00FC628C">
      <w:pPr>
        <w:spacing w:after="0" w:line="240" w:lineRule="auto"/>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b/>
          <w:sz w:val="16"/>
          <w:szCs w:val="16"/>
          <w:lang w:eastAsia="ru-RU"/>
        </w:rPr>
        <w:t>27 марта</w:t>
      </w:r>
      <w:r w:rsidRPr="00F460A9">
        <w:rPr>
          <w:rFonts w:ascii="Times New Roman" w:eastAsia="Times New Roman" w:hAnsi="Times New Roman" w:cs="Times New Roman"/>
          <w:sz w:val="16"/>
          <w:szCs w:val="16"/>
          <w:lang w:eastAsia="ru-RU"/>
        </w:rPr>
        <w:t xml:space="preserve"> – </w:t>
      </w:r>
      <w:r w:rsidR="00F460A9" w:rsidRPr="00F460A9">
        <w:rPr>
          <w:rFonts w:ascii="Times New Roman" w:eastAsia="Times New Roman" w:hAnsi="Times New Roman" w:cs="Times New Roman"/>
          <w:sz w:val="16"/>
          <w:szCs w:val="16"/>
          <w:lang w:eastAsia="ru-RU"/>
        </w:rPr>
        <w:t xml:space="preserve">регистрация участников с </w:t>
      </w:r>
      <w:r w:rsidR="00F460A9" w:rsidRPr="00F460A9">
        <w:rPr>
          <w:rFonts w:ascii="Times New Roman" w:eastAsia="Times New Roman" w:hAnsi="Times New Roman" w:cs="Times New Roman"/>
          <w:b/>
          <w:bCs/>
          <w:sz w:val="16"/>
          <w:szCs w:val="16"/>
          <w:lang w:eastAsia="ru-RU"/>
        </w:rPr>
        <w:t>8</w:t>
      </w:r>
      <w:r w:rsidR="00F460A9" w:rsidRPr="00F460A9">
        <w:rPr>
          <w:rFonts w:ascii="Times New Roman" w:eastAsia="Times New Roman" w:hAnsi="Times New Roman" w:cs="Times New Roman"/>
          <w:b/>
          <w:bCs/>
          <w:sz w:val="16"/>
          <w:szCs w:val="16"/>
          <w:vertAlign w:val="superscript"/>
          <w:lang w:eastAsia="ru-RU"/>
        </w:rPr>
        <w:t>00</w:t>
      </w:r>
      <w:r w:rsidR="00F460A9" w:rsidRPr="00F460A9">
        <w:rPr>
          <w:rFonts w:ascii="Times New Roman" w:eastAsia="Times New Roman" w:hAnsi="Times New Roman" w:cs="Times New Roman"/>
          <w:sz w:val="16"/>
          <w:szCs w:val="16"/>
          <w:lang w:eastAsia="ru-RU"/>
        </w:rPr>
        <w:t xml:space="preserve">до </w:t>
      </w:r>
      <w:r w:rsidR="00F460A9" w:rsidRPr="00F460A9">
        <w:rPr>
          <w:rFonts w:ascii="Times New Roman" w:eastAsia="Times New Roman" w:hAnsi="Times New Roman" w:cs="Times New Roman"/>
          <w:b/>
          <w:bCs/>
          <w:sz w:val="16"/>
          <w:szCs w:val="16"/>
          <w:lang w:eastAsia="ru-RU"/>
        </w:rPr>
        <w:t>10</w:t>
      </w:r>
      <w:r w:rsidR="00F460A9" w:rsidRPr="00F460A9">
        <w:rPr>
          <w:rFonts w:ascii="Times New Roman" w:eastAsia="Times New Roman" w:hAnsi="Times New Roman" w:cs="Times New Roman"/>
          <w:b/>
          <w:bCs/>
          <w:sz w:val="16"/>
          <w:szCs w:val="16"/>
          <w:vertAlign w:val="superscript"/>
          <w:lang w:eastAsia="ru-RU"/>
        </w:rPr>
        <w:t xml:space="preserve">00 </w:t>
      </w:r>
      <w:r w:rsidR="00F460A9" w:rsidRPr="00F460A9">
        <w:rPr>
          <w:rFonts w:ascii="Times New Roman" w:eastAsia="Times New Roman" w:hAnsi="Times New Roman" w:cs="Times New Roman"/>
          <w:bCs/>
          <w:sz w:val="16"/>
          <w:szCs w:val="16"/>
          <w:lang w:eastAsia="ru-RU"/>
        </w:rPr>
        <w:t xml:space="preserve">в Санкт-Петербургском горном университете </w:t>
      </w:r>
      <w:r w:rsidR="00F460A9" w:rsidRPr="00F460A9">
        <w:rPr>
          <w:rFonts w:ascii="Times New Roman" w:eastAsia="Times New Roman" w:hAnsi="Times New Roman" w:cs="Times New Roman"/>
          <w:sz w:val="16"/>
          <w:szCs w:val="16"/>
          <w:lang w:eastAsia="ru-RU"/>
        </w:rPr>
        <w:t>в ауд. </w:t>
      </w:r>
      <w:r w:rsidR="00F460A9" w:rsidRPr="00F460A9">
        <w:rPr>
          <w:rFonts w:ascii="Times New Roman" w:eastAsia="Times New Roman" w:hAnsi="Times New Roman" w:cs="Times New Roman"/>
          <w:b/>
          <w:bCs/>
          <w:sz w:val="16"/>
          <w:szCs w:val="16"/>
          <w:lang w:eastAsia="ru-RU"/>
        </w:rPr>
        <w:t>1164</w:t>
      </w:r>
      <w:r w:rsidR="00F460A9" w:rsidRPr="00F460A9">
        <w:rPr>
          <w:rFonts w:ascii="Times New Roman" w:eastAsia="Times New Roman" w:hAnsi="Times New Roman" w:cs="Times New Roman"/>
          <w:sz w:val="16"/>
          <w:szCs w:val="16"/>
          <w:lang w:eastAsia="ru-RU"/>
        </w:rPr>
        <w:t xml:space="preserve"> (вход в университет с набережной р. Невы), </w:t>
      </w:r>
      <w:r w:rsidRPr="00F460A9">
        <w:rPr>
          <w:rFonts w:ascii="Times New Roman" w:eastAsia="Times New Roman" w:hAnsi="Times New Roman" w:cs="Times New Roman"/>
          <w:sz w:val="16"/>
          <w:szCs w:val="16"/>
          <w:lang w:eastAsia="ru-RU"/>
        </w:rPr>
        <w:t>открытие конференции-конкурса, заседание секций</w:t>
      </w:r>
    </w:p>
    <w:p w:rsidR="00FC628C" w:rsidRPr="00F460A9" w:rsidRDefault="00FC628C" w:rsidP="00FC628C">
      <w:pPr>
        <w:spacing w:after="0" w:line="240" w:lineRule="auto"/>
        <w:jc w:val="both"/>
        <w:rPr>
          <w:rFonts w:ascii="Times New Roman" w:eastAsia="Times New Roman" w:hAnsi="Times New Roman" w:cs="Times New Roman"/>
          <w:sz w:val="16"/>
          <w:szCs w:val="16"/>
          <w:lang w:eastAsia="ru-RU"/>
        </w:rPr>
      </w:pPr>
      <w:r w:rsidRPr="00F460A9">
        <w:rPr>
          <w:rFonts w:ascii="Times New Roman" w:eastAsia="Times New Roman" w:hAnsi="Times New Roman" w:cs="Times New Roman"/>
          <w:b/>
          <w:sz w:val="16"/>
          <w:szCs w:val="16"/>
          <w:lang w:eastAsia="ru-RU"/>
        </w:rPr>
        <w:t>28 марта</w:t>
      </w:r>
      <w:r w:rsidRPr="00F460A9">
        <w:rPr>
          <w:rFonts w:ascii="Times New Roman" w:eastAsia="Times New Roman" w:hAnsi="Times New Roman" w:cs="Times New Roman"/>
          <w:sz w:val="16"/>
          <w:szCs w:val="16"/>
          <w:lang w:eastAsia="ru-RU"/>
        </w:rPr>
        <w:t xml:space="preserve"> –продолжение секционных заседаний, круглые столы</w:t>
      </w:r>
    </w:p>
    <w:p w:rsidR="00FC628C" w:rsidRDefault="00FC628C" w:rsidP="00FC628C">
      <w:pPr>
        <w:spacing w:after="0" w:line="240" w:lineRule="auto"/>
        <w:jc w:val="both"/>
        <w:rPr>
          <w:rFonts w:ascii="Times New Roman" w:eastAsia="Times New Roman" w:hAnsi="Times New Roman" w:cs="Times New Roman"/>
          <w:sz w:val="16"/>
          <w:szCs w:val="16"/>
          <w:lang w:eastAsia="ru-RU"/>
        </w:rPr>
      </w:pPr>
      <w:r w:rsidRPr="00FC628C">
        <w:rPr>
          <w:rFonts w:ascii="Times New Roman" w:eastAsia="Times New Roman" w:hAnsi="Times New Roman" w:cs="Times New Roman"/>
          <w:b/>
          <w:sz w:val="16"/>
          <w:szCs w:val="16"/>
          <w:lang w:eastAsia="ru-RU"/>
        </w:rPr>
        <w:t>29 марта –</w:t>
      </w:r>
      <w:r w:rsidRPr="00FC628C">
        <w:rPr>
          <w:rFonts w:ascii="Times New Roman" w:eastAsia="Times New Roman" w:hAnsi="Times New Roman" w:cs="Times New Roman"/>
          <w:sz w:val="16"/>
          <w:szCs w:val="16"/>
          <w:lang w:eastAsia="ru-RU"/>
        </w:rPr>
        <w:t xml:space="preserve"> подведение итогов конференции-конкурса, награждение победителей</w:t>
      </w:r>
    </w:p>
    <w:p w:rsidR="00F460A9" w:rsidRPr="00FC628C" w:rsidRDefault="00F460A9" w:rsidP="00FC628C">
      <w:pPr>
        <w:spacing w:after="0" w:line="240" w:lineRule="auto"/>
        <w:jc w:val="both"/>
        <w:rPr>
          <w:rFonts w:ascii="Times New Roman" w:eastAsia="Times New Roman" w:hAnsi="Times New Roman" w:cs="Times New Roman"/>
          <w:b/>
          <w:sz w:val="16"/>
          <w:szCs w:val="16"/>
          <w:lang w:eastAsia="ru-RU"/>
        </w:rPr>
      </w:pPr>
      <w:r w:rsidRPr="00F460A9">
        <w:rPr>
          <w:rFonts w:ascii="Times New Roman" w:eastAsia="Times New Roman" w:hAnsi="Times New Roman" w:cs="Times New Roman"/>
          <w:b/>
          <w:sz w:val="16"/>
          <w:szCs w:val="16"/>
          <w:lang w:eastAsia="ru-RU"/>
        </w:rPr>
        <w:t>30 марта</w:t>
      </w:r>
      <w:r>
        <w:rPr>
          <w:rFonts w:ascii="Times New Roman" w:eastAsia="Times New Roman" w:hAnsi="Times New Roman" w:cs="Times New Roman"/>
          <w:sz w:val="16"/>
          <w:szCs w:val="16"/>
          <w:lang w:eastAsia="ru-RU"/>
        </w:rPr>
        <w:t xml:space="preserve"> – отъезд участников конференции-конкурса</w:t>
      </w:r>
    </w:p>
    <w:p w:rsidR="00353290" w:rsidRPr="00353290" w:rsidRDefault="00353290" w:rsidP="00353290">
      <w:pPr>
        <w:tabs>
          <w:tab w:val="left" w:pos="4395"/>
        </w:tabs>
        <w:spacing w:before="120" w:after="0" w:line="240" w:lineRule="auto"/>
        <w:jc w:val="center"/>
        <w:rPr>
          <w:rFonts w:ascii="Times New Roman" w:eastAsia="Times New Roman" w:hAnsi="Times New Roman" w:cs="Times New Roman"/>
          <w:b/>
          <w:sz w:val="20"/>
          <w:szCs w:val="20"/>
        </w:rPr>
      </w:pPr>
    </w:p>
    <w:p w:rsidR="00353290" w:rsidRPr="00353290" w:rsidRDefault="00353290" w:rsidP="00353290">
      <w:pPr>
        <w:tabs>
          <w:tab w:val="left" w:pos="4395"/>
        </w:tabs>
        <w:spacing w:before="120" w:after="0" w:line="240" w:lineRule="auto"/>
        <w:jc w:val="center"/>
        <w:rPr>
          <w:rFonts w:ascii="Times New Roman" w:eastAsia="Times New Roman" w:hAnsi="Times New Roman" w:cs="Times New Roman"/>
          <w:b/>
          <w:sz w:val="20"/>
          <w:szCs w:val="20"/>
        </w:rPr>
      </w:pPr>
      <w:r w:rsidRPr="00353290">
        <w:rPr>
          <w:rFonts w:ascii="Times New Roman" w:eastAsia="Times New Roman" w:hAnsi="Times New Roman" w:cs="Times New Roman"/>
          <w:b/>
          <w:sz w:val="20"/>
          <w:szCs w:val="20"/>
        </w:rPr>
        <w:t>Министерство науки и высшего образования</w:t>
      </w:r>
    </w:p>
    <w:p w:rsidR="00353290" w:rsidRPr="00353290" w:rsidRDefault="00353290" w:rsidP="00353290">
      <w:pPr>
        <w:tabs>
          <w:tab w:val="left" w:pos="4395"/>
        </w:tabs>
        <w:spacing w:after="120" w:line="240" w:lineRule="auto"/>
        <w:jc w:val="center"/>
        <w:rPr>
          <w:rFonts w:ascii="Times New Roman" w:eastAsia="Times New Roman" w:hAnsi="Times New Roman" w:cs="Times New Roman"/>
          <w:b/>
          <w:sz w:val="20"/>
          <w:szCs w:val="20"/>
        </w:rPr>
      </w:pPr>
      <w:r w:rsidRPr="00353290">
        <w:rPr>
          <w:rFonts w:ascii="Times New Roman" w:eastAsia="Times New Roman" w:hAnsi="Times New Roman" w:cs="Times New Roman"/>
          <w:b/>
          <w:sz w:val="20"/>
          <w:szCs w:val="20"/>
        </w:rPr>
        <w:t>Российской Федерации</w:t>
      </w:r>
    </w:p>
    <w:p w:rsidR="00353290" w:rsidRPr="00353290" w:rsidRDefault="00353290" w:rsidP="00353290">
      <w:pPr>
        <w:spacing w:after="0" w:line="240" w:lineRule="auto"/>
        <w:jc w:val="center"/>
        <w:rPr>
          <w:rFonts w:ascii="Times New Roman" w:eastAsia="Times New Roman" w:hAnsi="Times New Roman" w:cs="Times New Roman"/>
          <w:color w:val="000000"/>
          <w:sz w:val="16"/>
          <w:szCs w:val="16"/>
          <w:lang w:eastAsia="ru-RU"/>
        </w:rPr>
      </w:pPr>
      <w:r w:rsidRPr="00353290">
        <w:rPr>
          <w:rFonts w:ascii="Times New Roman" w:eastAsia="Times New Roman" w:hAnsi="Times New Roman" w:cs="Times New Roman"/>
          <w:color w:val="000000"/>
          <w:sz w:val="16"/>
          <w:szCs w:val="16"/>
          <w:lang w:eastAsia="ru-RU"/>
        </w:rPr>
        <w:t>федеральное государственное бюджетное образовательное</w:t>
      </w:r>
    </w:p>
    <w:p w:rsidR="00353290" w:rsidRPr="00353290" w:rsidRDefault="00353290" w:rsidP="00353290">
      <w:pPr>
        <w:spacing w:after="120" w:line="240" w:lineRule="auto"/>
        <w:jc w:val="center"/>
        <w:rPr>
          <w:rFonts w:ascii="Times New Roman" w:eastAsia="Times New Roman" w:hAnsi="Times New Roman" w:cs="Times New Roman"/>
          <w:color w:val="000000"/>
          <w:sz w:val="16"/>
          <w:szCs w:val="16"/>
          <w:lang w:eastAsia="ru-RU"/>
        </w:rPr>
      </w:pPr>
      <w:r w:rsidRPr="00353290">
        <w:rPr>
          <w:rFonts w:ascii="Times New Roman" w:eastAsia="Times New Roman" w:hAnsi="Times New Roman" w:cs="Times New Roman"/>
          <w:color w:val="000000"/>
          <w:sz w:val="16"/>
          <w:szCs w:val="16"/>
          <w:lang w:eastAsia="ru-RU"/>
        </w:rPr>
        <w:t>учреждение высшего образования</w:t>
      </w:r>
    </w:p>
    <w:p w:rsidR="00353290" w:rsidRPr="00353290" w:rsidRDefault="00353290" w:rsidP="00353290">
      <w:pPr>
        <w:spacing w:after="0" w:line="240" w:lineRule="auto"/>
        <w:jc w:val="center"/>
        <w:rPr>
          <w:rFonts w:ascii="Times New Roman" w:eastAsia="Times New Roman" w:hAnsi="Times New Roman" w:cs="Times New Roman"/>
          <w:b/>
          <w:color w:val="000000"/>
          <w:sz w:val="20"/>
          <w:szCs w:val="20"/>
          <w:lang w:eastAsia="ru-RU"/>
        </w:rPr>
      </w:pPr>
      <w:r w:rsidRPr="00353290">
        <w:rPr>
          <w:rFonts w:ascii="Times New Roman" w:eastAsia="Times New Roman" w:hAnsi="Times New Roman" w:cs="Times New Roman"/>
          <w:b/>
          <w:color w:val="000000"/>
          <w:sz w:val="20"/>
          <w:szCs w:val="20"/>
          <w:lang w:eastAsia="ru-RU"/>
        </w:rPr>
        <w:t>Санкт-Петербургский горный университет</w:t>
      </w:r>
    </w:p>
    <w:p w:rsidR="00353290" w:rsidRPr="00353290" w:rsidRDefault="00353290" w:rsidP="00353290">
      <w:pPr>
        <w:spacing w:after="0" w:line="240" w:lineRule="auto"/>
        <w:rPr>
          <w:rFonts w:ascii="Times New Roman" w:eastAsia="Times New Roman" w:hAnsi="Times New Roman" w:cs="Times New Roman"/>
          <w:sz w:val="28"/>
          <w:szCs w:val="20"/>
          <w:lang w:eastAsia="ru-RU"/>
        </w:rPr>
      </w:pPr>
    </w:p>
    <w:p w:rsidR="00353290" w:rsidRPr="00353290" w:rsidRDefault="00353290" w:rsidP="00353290">
      <w:pPr>
        <w:spacing w:after="0" w:line="240" w:lineRule="auto"/>
        <w:rPr>
          <w:rFonts w:ascii="Times New Roman" w:eastAsia="Times New Roman" w:hAnsi="Times New Roman" w:cs="Times New Roman"/>
          <w:sz w:val="28"/>
          <w:szCs w:val="20"/>
          <w:lang w:eastAsia="ru-RU"/>
        </w:rPr>
      </w:pPr>
    </w:p>
    <w:p w:rsidR="00353290" w:rsidRPr="00353290" w:rsidRDefault="004E2CFF" w:rsidP="00353290">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8.65pt;margin-top:5.15pt;width:42.85pt;height:52.3pt;z-index:-251658752" wrapcoords="9853 309 6821 3086 758 9566 0 11726 0 16971 4168 20983 17053 20983 17811 20983 21221 16971 21600 13269 20842 9874 19326 8023 16295 5246 15158 3703 11747 309 9853 309">
            <v:imagedata r:id="rId5" o:title="" gain="69719f" blacklevel="-1966f"/>
            <w10:wrap type="tight"/>
          </v:shape>
          <o:OLEObject Type="Embed" ProgID="CorelDRAW.Graphic.13" ShapeID="_x0000_s1026" DrawAspect="Content" ObjectID="_1609257963" r:id="rId6"/>
        </w:object>
      </w:r>
    </w:p>
    <w:p w:rsidR="00353290" w:rsidRPr="00353290" w:rsidRDefault="00353290" w:rsidP="00353290">
      <w:pPr>
        <w:spacing w:after="0" w:line="240" w:lineRule="auto"/>
        <w:rPr>
          <w:rFonts w:ascii="Times New Roman" w:eastAsia="Times New Roman" w:hAnsi="Times New Roman" w:cs="Times New Roman"/>
          <w:sz w:val="28"/>
          <w:szCs w:val="20"/>
          <w:lang w:eastAsia="ru-RU"/>
        </w:rPr>
      </w:pPr>
    </w:p>
    <w:p w:rsidR="00353290" w:rsidRPr="00353290" w:rsidRDefault="00353290" w:rsidP="00353290">
      <w:pPr>
        <w:spacing w:after="0" w:line="240" w:lineRule="auto"/>
        <w:rPr>
          <w:rFonts w:ascii="Times New Roman" w:eastAsia="Times New Roman" w:hAnsi="Times New Roman" w:cs="Times New Roman"/>
          <w:sz w:val="28"/>
          <w:szCs w:val="20"/>
          <w:lang w:eastAsia="ru-RU"/>
        </w:rPr>
      </w:pPr>
    </w:p>
    <w:p w:rsidR="00353290" w:rsidRPr="00353290" w:rsidRDefault="00353290" w:rsidP="00353290">
      <w:pPr>
        <w:spacing w:after="0" w:line="240" w:lineRule="auto"/>
        <w:rPr>
          <w:rFonts w:ascii="Times New Roman" w:eastAsia="Times New Roman" w:hAnsi="Times New Roman" w:cs="Times New Roman"/>
          <w:sz w:val="28"/>
          <w:szCs w:val="20"/>
          <w:lang w:eastAsia="ru-RU"/>
        </w:rPr>
      </w:pPr>
    </w:p>
    <w:p w:rsidR="00353290" w:rsidRPr="00353290" w:rsidRDefault="00353290" w:rsidP="00353290">
      <w:pPr>
        <w:spacing w:after="0" w:line="240" w:lineRule="auto"/>
        <w:rPr>
          <w:rFonts w:ascii="Times New Roman" w:eastAsia="Times New Roman" w:hAnsi="Times New Roman" w:cs="Times New Roman"/>
          <w:sz w:val="28"/>
          <w:szCs w:val="20"/>
          <w:lang w:eastAsia="ru-RU"/>
        </w:rPr>
      </w:pPr>
    </w:p>
    <w:p w:rsidR="00353290" w:rsidRPr="00353290" w:rsidRDefault="00353290" w:rsidP="00353290">
      <w:pPr>
        <w:spacing w:after="0" w:line="240" w:lineRule="auto"/>
        <w:rPr>
          <w:rFonts w:ascii="Times New Roman" w:eastAsia="Times New Roman" w:hAnsi="Times New Roman" w:cs="Times New Roman"/>
          <w:sz w:val="28"/>
          <w:szCs w:val="20"/>
          <w:lang w:eastAsia="ru-RU"/>
        </w:rPr>
      </w:pPr>
    </w:p>
    <w:p w:rsidR="00353290" w:rsidRPr="00353290" w:rsidRDefault="00353290" w:rsidP="00353290">
      <w:pPr>
        <w:spacing w:after="0" w:line="240" w:lineRule="auto"/>
        <w:jc w:val="center"/>
        <w:rPr>
          <w:rFonts w:ascii="Times New Roman" w:eastAsia="Times New Roman" w:hAnsi="Times New Roman" w:cs="Times New Roman"/>
          <w:i/>
          <w:sz w:val="28"/>
          <w:szCs w:val="28"/>
          <w:lang w:eastAsia="ru-RU"/>
        </w:rPr>
      </w:pPr>
      <w:r w:rsidRPr="00353290">
        <w:rPr>
          <w:rFonts w:ascii="Times New Roman" w:eastAsia="Times New Roman" w:hAnsi="Times New Roman" w:cs="Times New Roman"/>
          <w:b/>
          <w:i/>
          <w:sz w:val="28"/>
          <w:szCs w:val="28"/>
          <w:lang w:eastAsia="ru-RU"/>
        </w:rPr>
        <w:t>ВСЕРОССИЙСКАЯ КОНФЕРЕНЦИЯ-КОНКУРС СТУДЕНТОВ</w:t>
      </w:r>
      <w:r w:rsidR="00454A1F" w:rsidRPr="00454A1F">
        <w:rPr>
          <w:rFonts w:ascii="Times New Roman" w:eastAsia="Times New Roman" w:hAnsi="Times New Roman" w:cs="Times New Roman"/>
          <w:b/>
          <w:i/>
          <w:sz w:val="28"/>
          <w:szCs w:val="28"/>
          <w:lang w:eastAsia="ru-RU"/>
        </w:rPr>
        <w:t xml:space="preserve"> </w:t>
      </w:r>
      <w:r w:rsidR="00F460A9">
        <w:rPr>
          <w:rFonts w:ascii="Times New Roman" w:eastAsia="Times New Roman" w:hAnsi="Times New Roman" w:cs="Times New Roman"/>
          <w:b/>
          <w:i/>
          <w:sz w:val="28"/>
          <w:szCs w:val="28"/>
          <w:lang w:eastAsia="ru-RU"/>
        </w:rPr>
        <w:t xml:space="preserve">И АСПИРАНТОВ </w:t>
      </w:r>
    </w:p>
    <w:p w:rsidR="00353290" w:rsidRPr="00353290" w:rsidRDefault="00353290" w:rsidP="00353290">
      <w:pPr>
        <w:spacing w:after="0" w:line="240" w:lineRule="auto"/>
        <w:jc w:val="center"/>
        <w:rPr>
          <w:rFonts w:ascii="Times New Roman" w:eastAsia="Times New Roman" w:hAnsi="Times New Roman" w:cs="Times New Roman"/>
          <w:b/>
          <w:lang w:eastAsia="ru-RU"/>
        </w:rPr>
      </w:pPr>
    </w:p>
    <w:p w:rsidR="00353290" w:rsidRPr="00353290" w:rsidRDefault="00353290" w:rsidP="00353290">
      <w:pPr>
        <w:spacing w:after="0" w:line="240" w:lineRule="auto"/>
        <w:jc w:val="center"/>
        <w:rPr>
          <w:rFonts w:ascii="Times New Roman" w:eastAsia="Times New Roman" w:hAnsi="Times New Roman" w:cs="Times New Roman"/>
          <w:b/>
          <w:sz w:val="28"/>
          <w:szCs w:val="20"/>
          <w:lang w:eastAsia="ru-RU"/>
        </w:rPr>
      </w:pPr>
    </w:p>
    <w:p w:rsidR="00353290" w:rsidRPr="00353290" w:rsidRDefault="00353290" w:rsidP="00353290">
      <w:pPr>
        <w:spacing w:after="0" w:line="240" w:lineRule="auto"/>
        <w:jc w:val="center"/>
        <w:rPr>
          <w:rFonts w:ascii="Times New Roman" w:eastAsia="Times New Roman" w:hAnsi="Times New Roman" w:cs="Times New Roman"/>
          <w:sz w:val="28"/>
          <w:szCs w:val="20"/>
          <w:lang w:eastAsia="ru-RU"/>
        </w:rPr>
      </w:pPr>
      <w:r w:rsidRPr="00353290">
        <w:rPr>
          <w:rFonts w:ascii="Times New Roman" w:eastAsia="Times New Roman" w:hAnsi="Times New Roman" w:cs="Times New Roman"/>
          <w:b/>
          <w:sz w:val="28"/>
          <w:szCs w:val="20"/>
          <w:lang w:eastAsia="ru-RU"/>
        </w:rPr>
        <w:t>27 – 29 марта 2019 г.</w:t>
      </w:r>
    </w:p>
    <w:p w:rsidR="00353290" w:rsidRPr="00353290" w:rsidRDefault="00353290" w:rsidP="00353290">
      <w:pPr>
        <w:spacing w:after="0" w:line="240" w:lineRule="auto"/>
        <w:rPr>
          <w:rFonts w:ascii="Times New Roman" w:eastAsia="Times New Roman" w:hAnsi="Times New Roman" w:cs="Times New Roman"/>
          <w:sz w:val="28"/>
          <w:szCs w:val="20"/>
          <w:lang w:eastAsia="ru-RU"/>
        </w:rPr>
      </w:pPr>
    </w:p>
    <w:p w:rsidR="00353290" w:rsidRPr="00353290" w:rsidRDefault="00353290" w:rsidP="00353290">
      <w:pPr>
        <w:spacing w:after="0" w:line="240" w:lineRule="auto"/>
        <w:jc w:val="center"/>
        <w:rPr>
          <w:rFonts w:ascii="Times New Roman" w:eastAsia="Times New Roman" w:hAnsi="Times New Roman" w:cs="Times New Roman"/>
          <w:b/>
          <w:i/>
          <w:sz w:val="26"/>
          <w:szCs w:val="26"/>
          <w:lang w:eastAsia="ru-RU"/>
        </w:rPr>
      </w:pPr>
    </w:p>
    <w:p w:rsidR="00353290" w:rsidRPr="00353290" w:rsidRDefault="00353290" w:rsidP="00353290">
      <w:pPr>
        <w:spacing w:after="0" w:line="240" w:lineRule="auto"/>
        <w:jc w:val="center"/>
        <w:rPr>
          <w:rFonts w:ascii="Times New Roman" w:eastAsia="Times New Roman" w:hAnsi="Times New Roman" w:cs="Times New Roman"/>
          <w:b/>
          <w:i/>
          <w:sz w:val="26"/>
          <w:szCs w:val="26"/>
          <w:lang w:eastAsia="ru-RU"/>
        </w:rPr>
      </w:pPr>
      <w:r w:rsidRPr="00353290">
        <w:rPr>
          <w:rFonts w:ascii="Times New Roman" w:eastAsia="Times New Roman" w:hAnsi="Times New Roman" w:cs="Times New Roman"/>
          <w:b/>
          <w:i/>
          <w:sz w:val="26"/>
          <w:szCs w:val="26"/>
          <w:lang w:eastAsia="ru-RU"/>
        </w:rPr>
        <w:t xml:space="preserve">ИНФОРМАЦИОННОЕ </w:t>
      </w:r>
    </w:p>
    <w:p w:rsidR="00353290" w:rsidRPr="00353290" w:rsidRDefault="00353290" w:rsidP="00353290">
      <w:pPr>
        <w:spacing w:after="0" w:line="240" w:lineRule="auto"/>
        <w:jc w:val="center"/>
        <w:rPr>
          <w:rFonts w:ascii="Times New Roman" w:eastAsia="Times New Roman" w:hAnsi="Times New Roman" w:cs="Times New Roman"/>
          <w:b/>
          <w:i/>
          <w:sz w:val="26"/>
          <w:szCs w:val="26"/>
          <w:lang w:eastAsia="ru-RU"/>
        </w:rPr>
      </w:pPr>
      <w:r w:rsidRPr="00353290">
        <w:rPr>
          <w:rFonts w:ascii="Times New Roman" w:eastAsia="Times New Roman" w:hAnsi="Times New Roman" w:cs="Times New Roman"/>
          <w:b/>
          <w:i/>
          <w:sz w:val="26"/>
          <w:szCs w:val="26"/>
          <w:lang w:eastAsia="ru-RU"/>
        </w:rPr>
        <w:t>СООБЩЕНИЕ</w:t>
      </w:r>
    </w:p>
    <w:p w:rsidR="00353290" w:rsidRDefault="00353290" w:rsidP="00353290">
      <w:pPr>
        <w:spacing w:after="0" w:line="240" w:lineRule="auto"/>
        <w:jc w:val="center"/>
        <w:rPr>
          <w:rFonts w:ascii="Times New Roman" w:eastAsia="Times New Roman" w:hAnsi="Times New Roman" w:cs="Times New Roman"/>
          <w:b/>
          <w:i/>
          <w:sz w:val="26"/>
          <w:szCs w:val="26"/>
          <w:lang w:eastAsia="ru-RU"/>
        </w:rPr>
      </w:pPr>
    </w:p>
    <w:p w:rsidR="00F460A9" w:rsidRDefault="00F460A9" w:rsidP="00353290">
      <w:pPr>
        <w:spacing w:after="0" w:line="240" w:lineRule="auto"/>
        <w:jc w:val="center"/>
        <w:rPr>
          <w:rFonts w:ascii="Times New Roman" w:eastAsia="Times New Roman" w:hAnsi="Times New Roman" w:cs="Times New Roman"/>
          <w:b/>
          <w:i/>
          <w:sz w:val="26"/>
          <w:szCs w:val="26"/>
          <w:lang w:eastAsia="ru-RU"/>
        </w:rPr>
      </w:pPr>
    </w:p>
    <w:p w:rsidR="00F460A9" w:rsidRPr="00353290" w:rsidRDefault="00F460A9" w:rsidP="00353290">
      <w:pPr>
        <w:spacing w:after="0" w:line="240" w:lineRule="auto"/>
        <w:jc w:val="center"/>
        <w:rPr>
          <w:rFonts w:ascii="Times New Roman" w:eastAsia="Times New Roman" w:hAnsi="Times New Roman" w:cs="Times New Roman"/>
          <w:b/>
          <w:i/>
          <w:sz w:val="26"/>
          <w:szCs w:val="26"/>
          <w:lang w:eastAsia="ru-RU"/>
        </w:rPr>
      </w:pPr>
    </w:p>
    <w:p w:rsidR="00353290" w:rsidRPr="00353290" w:rsidRDefault="00353290" w:rsidP="00353290">
      <w:pPr>
        <w:spacing w:after="0" w:line="240" w:lineRule="auto"/>
        <w:jc w:val="center"/>
        <w:rPr>
          <w:rFonts w:ascii="Times New Roman" w:eastAsia="Times New Roman" w:hAnsi="Times New Roman" w:cs="Times New Roman"/>
          <w:sz w:val="28"/>
          <w:szCs w:val="20"/>
          <w:lang w:eastAsia="ru-RU"/>
        </w:rPr>
      </w:pPr>
      <w:r w:rsidRPr="00353290">
        <w:rPr>
          <w:rFonts w:ascii="Times New Roman" w:eastAsia="Times New Roman" w:hAnsi="Times New Roman" w:cs="Times New Roman"/>
          <w:noProof/>
          <w:sz w:val="28"/>
          <w:szCs w:val="20"/>
          <w:lang w:eastAsia="ru-RU"/>
        </w:rPr>
        <w:drawing>
          <wp:inline distT="0" distB="0" distL="0" distR="0">
            <wp:extent cx="1619250" cy="1076325"/>
            <wp:effectExtent l="0" t="0" r="0" b="9525"/>
            <wp:docPr id="1" name="Рисунок 1" descr="Горный с ор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рный с орло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p w:rsidR="00353290" w:rsidRDefault="00353290" w:rsidP="00353290">
      <w:pPr>
        <w:spacing w:after="0" w:line="240" w:lineRule="auto"/>
        <w:jc w:val="center"/>
        <w:rPr>
          <w:rFonts w:ascii="Times New Roman" w:eastAsia="Times New Roman" w:hAnsi="Times New Roman" w:cs="Times New Roman"/>
          <w:b/>
          <w:i/>
          <w:sz w:val="26"/>
          <w:szCs w:val="26"/>
          <w:lang w:eastAsia="ru-RU"/>
        </w:rPr>
      </w:pPr>
    </w:p>
    <w:p w:rsidR="00F460A9" w:rsidRPr="00353290" w:rsidRDefault="00F460A9" w:rsidP="00353290">
      <w:pPr>
        <w:spacing w:after="0" w:line="240" w:lineRule="auto"/>
        <w:jc w:val="center"/>
        <w:rPr>
          <w:rFonts w:ascii="Times New Roman" w:eastAsia="Times New Roman" w:hAnsi="Times New Roman" w:cs="Times New Roman"/>
          <w:b/>
          <w:i/>
          <w:sz w:val="26"/>
          <w:szCs w:val="26"/>
          <w:lang w:eastAsia="ru-RU"/>
        </w:rPr>
      </w:pPr>
    </w:p>
    <w:p w:rsidR="00353290" w:rsidRPr="00353290" w:rsidRDefault="00353290" w:rsidP="00353290">
      <w:pPr>
        <w:spacing w:after="0" w:line="240" w:lineRule="auto"/>
        <w:jc w:val="center"/>
        <w:rPr>
          <w:rFonts w:ascii="Times New Roman" w:eastAsia="Times New Roman" w:hAnsi="Times New Roman" w:cs="Times New Roman"/>
          <w:sz w:val="20"/>
          <w:szCs w:val="20"/>
          <w:lang w:eastAsia="ru-RU"/>
        </w:rPr>
      </w:pPr>
      <w:r w:rsidRPr="00353290">
        <w:rPr>
          <w:rFonts w:ascii="Times New Roman" w:eastAsia="Times New Roman" w:hAnsi="Times New Roman" w:cs="Times New Roman"/>
          <w:sz w:val="20"/>
          <w:szCs w:val="20"/>
          <w:lang w:eastAsia="ru-RU"/>
        </w:rPr>
        <w:t>Санкт-Петербург</w:t>
      </w:r>
    </w:p>
    <w:p w:rsidR="00353290" w:rsidRPr="00353290" w:rsidRDefault="00353290" w:rsidP="00353290">
      <w:pPr>
        <w:spacing w:after="0" w:line="240" w:lineRule="auto"/>
        <w:jc w:val="center"/>
        <w:rPr>
          <w:rFonts w:ascii="Times New Roman" w:eastAsia="Times New Roman" w:hAnsi="Times New Roman" w:cs="Times New Roman"/>
          <w:sz w:val="20"/>
          <w:szCs w:val="20"/>
          <w:lang w:eastAsia="ru-RU"/>
        </w:rPr>
      </w:pPr>
      <w:r w:rsidRPr="00353290">
        <w:rPr>
          <w:rFonts w:ascii="Times New Roman" w:eastAsia="Times New Roman" w:hAnsi="Times New Roman" w:cs="Times New Roman"/>
          <w:sz w:val="20"/>
          <w:szCs w:val="20"/>
          <w:lang w:eastAsia="ru-RU"/>
        </w:rPr>
        <w:t>2019</w:t>
      </w:r>
    </w:p>
    <w:p w:rsidR="00353290" w:rsidRPr="00353290" w:rsidRDefault="00353290" w:rsidP="00353290">
      <w:pPr>
        <w:spacing w:after="0" w:line="240" w:lineRule="auto"/>
        <w:jc w:val="center"/>
        <w:rPr>
          <w:rFonts w:ascii="Times New Roman" w:eastAsia="Times New Roman" w:hAnsi="Times New Roman" w:cs="Times New Roman"/>
          <w:sz w:val="20"/>
          <w:szCs w:val="20"/>
          <w:lang w:eastAsia="ru-RU"/>
        </w:rPr>
        <w:sectPr w:rsidR="00353290" w:rsidRPr="00353290" w:rsidSect="00F460A9">
          <w:pgSz w:w="16838" w:h="11906" w:orient="landscape"/>
          <w:pgMar w:top="426" w:right="458" w:bottom="284" w:left="540" w:header="709" w:footer="709" w:gutter="0"/>
          <w:cols w:num="3" w:space="708" w:equalWidth="0">
            <w:col w:w="4808" w:space="708"/>
            <w:col w:w="4808" w:space="708"/>
            <w:col w:w="4808"/>
          </w:cols>
          <w:docGrid w:linePitch="360"/>
        </w:sectPr>
      </w:pPr>
    </w:p>
    <w:p w:rsidR="00353290" w:rsidRDefault="00353290" w:rsidP="00353290">
      <w:pPr>
        <w:spacing w:after="0" w:line="216" w:lineRule="auto"/>
        <w:jc w:val="right"/>
        <w:rPr>
          <w:rFonts w:ascii="Times New Roman" w:eastAsia="Times New Roman" w:hAnsi="Times New Roman" w:cs="Times New Roman"/>
          <w:b/>
          <w:i/>
          <w:sz w:val="17"/>
          <w:szCs w:val="17"/>
          <w:lang w:eastAsia="ru-RU"/>
        </w:rPr>
      </w:pPr>
      <w:r w:rsidRPr="00353290">
        <w:rPr>
          <w:rFonts w:ascii="Times New Roman" w:eastAsia="Times New Roman" w:hAnsi="Times New Roman" w:cs="Times New Roman"/>
          <w:b/>
          <w:i/>
          <w:sz w:val="17"/>
          <w:szCs w:val="17"/>
          <w:lang w:eastAsia="ru-RU"/>
        </w:rPr>
        <w:lastRenderedPageBreak/>
        <w:t>Приложение 1</w:t>
      </w:r>
    </w:p>
    <w:p w:rsidR="00433623" w:rsidRPr="00353290" w:rsidRDefault="00433623" w:rsidP="00353290">
      <w:pPr>
        <w:spacing w:after="0" w:line="216" w:lineRule="auto"/>
        <w:jc w:val="right"/>
        <w:rPr>
          <w:rFonts w:ascii="Times New Roman" w:eastAsia="Times New Roman" w:hAnsi="Times New Roman" w:cs="Times New Roman"/>
          <w:b/>
          <w:i/>
          <w:sz w:val="17"/>
          <w:szCs w:val="17"/>
          <w:lang w:eastAsia="ru-RU"/>
        </w:rPr>
      </w:pPr>
    </w:p>
    <w:p w:rsidR="00353290" w:rsidRDefault="00353290" w:rsidP="00353290">
      <w:pPr>
        <w:spacing w:after="0" w:line="216" w:lineRule="auto"/>
        <w:jc w:val="center"/>
        <w:rPr>
          <w:rFonts w:ascii="Times New Roman" w:eastAsia="Times New Roman" w:hAnsi="Times New Roman" w:cs="Times New Roman"/>
          <w:b/>
          <w:sz w:val="17"/>
          <w:szCs w:val="17"/>
          <w:lang w:eastAsia="ru-RU"/>
        </w:rPr>
      </w:pPr>
      <w:r w:rsidRPr="00353290">
        <w:rPr>
          <w:rFonts w:ascii="Times New Roman" w:eastAsia="Times New Roman" w:hAnsi="Times New Roman" w:cs="Times New Roman"/>
          <w:b/>
          <w:sz w:val="17"/>
          <w:szCs w:val="17"/>
          <w:lang w:eastAsia="ru-RU"/>
        </w:rPr>
        <w:t xml:space="preserve">ПЕРЕЧЕНЬ СЕКЦИЙ И СПЕЦИАЛИЗАЦИЙ (НАПРАВЛЕНИЙ) ВСЕРОССИЙСКОЙ КОНФЕРЕНЦИИ-КОНКУРСА СТУДЕНТОВ </w:t>
      </w:r>
      <w:r w:rsidR="00FB63DB">
        <w:rPr>
          <w:rFonts w:ascii="Times New Roman" w:eastAsia="Times New Roman" w:hAnsi="Times New Roman" w:cs="Times New Roman"/>
          <w:b/>
          <w:sz w:val="17"/>
          <w:szCs w:val="17"/>
          <w:lang w:eastAsia="ru-RU"/>
        </w:rPr>
        <w:t xml:space="preserve">И АСПИРАНТОВ </w:t>
      </w:r>
    </w:p>
    <w:p w:rsidR="00433623" w:rsidRPr="00353290" w:rsidRDefault="00433623" w:rsidP="00353290">
      <w:pPr>
        <w:spacing w:after="0" w:line="216" w:lineRule="auto"/>
        <w:jc w:val="center"/>
        <w:rPr>
          <w:rFonts w:ascii="Times New Roman" w:eastAsia="Times New Roman" w:hAnsi="Times New Roman" w:cs="Times New Roman"/>
          <w:b/>
          <w:sz w:val="17"/>
          <w:szCs w:val="17"/>
          <w:lang w:eastAsia="ru-RU"/>
        </w:rPr>
      </w:pPr>
    </w:p>
    <w:tbl>
      <w:tblPr>
        <w:tblW w:w="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86"/>
      </w:tblGrid>
      <w:tr w:rsidR="00353290" w:rsidRPr="00353290" w:rsidTr="00353290">
        <w:trPr>
          <w:trHeight w:val="213"/>
        </w:trPr>
        <w:tc>
          <w:tcPr>
            <w:tcW w:w="72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53290" w:rsidRPr="00353290" w:rsidRDefault="00353290" w:rsidP="00353290">
            <w:pPr>
              <w:spacing w:after="0" w:line="216" w:lineRule="auto"/>
              <w:jc w:val="center"/>
              <w:rPr>
                <w:rFonts w:ascii="Times New Roman" w:eastAsia="Times New Roman" w:hAnsi="Times New Roman" w:cs="Times New Roman"/>
                <w:b/>
                <w:bCs/>
                <w:sz w:val="17"/>
                <w:szCs w:val="17"/>
                <w:lang w:eastAsia="ru-RU"/>
              </w:rPr>
            </w:pPr>
            <w:r w:rsidRPr="00353290">
              <w:rPr>
                <w:rFonts w:ascii="Times New Roman" w:eastAsia="Times New Roman" w:hAnsi="Times New Roman" w:cs="Times New Roman"/>
                <w:b/>
                <w:bCs/>
                <w:sz w:val="17"/>
                <w:szCs w:val="17"/>
                <w:lang w:eastAsia="ru-RU"/>
              </w:rPr>
              <w:t xml:space="preserve">№ </w:t>
            </w:r>
            <w:r w:rsidR="00DE11A8">
              <w:rPr>
                <w:rFonts w:ascii="Times New Roman" w:eastAsia="Times New Roman" w:hAnsi="Times New Roman" w:cs="Times New Roman"/>
                <w:b/>
                <w:bCs/>
                <w:sz w:val="17"/>
                <w:szCs w:val="17"/>
                <w:lang w:eastAsia="ru-RU"/>
              </w:rPr>
              <w:t>п</w:t>
            </w:r>
            <w:r w:rsidRPr="00353290">
              <w:rPr>
                <w:rFonts w:ascii="Times New Roman" w:eastAsia="Times New Roman" w:hAnsi="Times New Roman" w:cs="Times New Roman"/>
                <w:b/>
                <w:bCs/>
                <w:sz w:val="17"/>
                <w:szCs w:val="17"/>
                <w:lang w:eastAsia="ru-RU"/>
              </w:rPr>
              <w:t>/п</w:t>
            </w:r>
          </w:p>
        </w:tc>
        <w:tc>
          <w:tcPr>
            <w:tcW w:w="428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53290" w:rsidRPr="00353290" w:rsidRDefault="00353290" w:rsidP="00353290">
            <w:pPr>
              <w:spacing w:after="0" w:line="216" w:lineRule="auto"/>
              <w:jc w:val="center"/>
              <w:rPr>
                <w:rFonts w:ascii="Times New Roman" w:eastAsia="Times New Roman" w:hAnsi="Times New Roman" w:cs="Times New Roman"/>
                <w:b/>
                <w:bCs/>
                <w:sz w:val="17"/>
                <w:szCs w:val="17"/>
                <w:lang w:eastAsia="ru-RU"/>
              </w:rPr>
            </w:pPr>
            <w:r w:rsidRPr="00353290">
              <w:rPr>
                <w:rFonts w:ascii="Times New Roman" w:eastAsia="Times New Roman" w:hAnsi="Times New Roman" w:cs="Times New Roman"/>
                <w:b/>
                <w:bCs/>
                <w:sz w:val="17"/>
                <w:szCs w:val="17"/>
                <w:lang w:eastAsia="ru-RU"/>
              </w:rPr>
              <w:t>Название специализации / направления</w:t>
            </w:r>
          </w:p>
        </w:tc>
      </w:tr>
      <w:tr w:rsidR="00353290" w:rsidRPr="00353290" w:rsidTr="00353290">
        <w:trPr>
          <w:trHeight w:val="396"/>
        </w:trPr>
        <w:tc>
          <w:tcPr>
            <w:tcW w:w="5010" w:type="dxa"/>
            <w:gridSpan w:val="2"/>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b/>
                <w:bCs/>
                <w:sz w:val="17"/>
                <w:szCs w:val="17"/>
                <w:lang w:eastAsia="ru-RU"/>
              </w:rPr>
            </w:pPr>
            <w:r w:rsidRPr="00353290">
              <w:rPr>
                <w:rFonts w:ascii="Times New Roman" w:eastAsia="Times New Roman" w:hAnsi="Times New Roman" w:cs="Times New Roman"/>
                <w:b/>
                <w:bCs/>
                <w:sz w:val="17"/>
                <w:szCs w:val="17"/>
                <w:lang w:eastAsia="ru-RU"/>
              </w:rPr>
              <w:t>СЕКЦИЯ 1. «Поиск и разведка месторождений полезных ископаемых»</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Геологическая съемка, поиски и разведка МПИ</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Поиски и разведка подземных вод и инженерно-геологические изыскания</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Геология нефти и газа</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Прикладная геохимия, петрология, минералогия</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Геофизические методы поисков и разведки МПИ</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Сейсморазведка</w:t>
            </w:r>
          </w:p>
        </w:tc>
      </w:tr>
      <w:tr w:rsidR="00353290" w:rsidRPr="00353290" w:rsidTr="00353290">
        <w:trPr>
          <w:cantSplit/>
          <w:trHeight w:val="21"/>
        </w:trPr>
        <w:tc>
          <w:tcPr>
            <w:tcW w:w="5010" w:type="dxa"/>
            <w:gridSpan w:val="2"/>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433623">
            <w:pPr>
              <w:spacing w:after="0" w:line="216" w:lineRule="auto"/>
              <w:jc w:val="both"/>
              <w:rPr>
                <w:rFonts w:ascii="Times New Roman" w:eastAsia="Times New Roman" w:hAnsi="Times New Roman" w:cs="Times New Roman"/>
                <w:sz w:val="17"/>
                <w:szCs w:val="17"/>
                <w:highlight w:val="yellow"/>
                <w:lang w:eastAsia="ru-RU"/>
              </w:rPr>
            </w:pPr>
            <w:r w:rsidRPr="00353290">
              <w:rPr>
                <w:rFonts w:ascii="Times New Roman" w:eastAsia="Times New Roman" w:hAnsi="Times New Roman" w:cs="Times New Roman"/>
                <w:b/>
                <w:bCs/>
                <w:sz w:val="17"/>
                <w:szCs w:val="17"/>
                <w:lang w:eastAsia="ru-RU"/>
              </w:rPr>
              <w:t>СЕКЦИЯ 2. «Комплексное освоение месторожден</w:t>
            </w:r>
            <w:r w:rsidR="00433623">
              <w:rPr>
                <w:rFonts w:ascii="Times New Roman" w:eastAsia="Times New Roman" w:hAnsi="Times New Roman" w:cs="Times New Roman"/>
                <w:b/>
                <w:bCs/>
                <w:sz w:val="17"/>
                <w:szCs w:val="17"/>
                <w:lang w:eastAsia="ru-RU"/>
              </w:rPr>
              <w:t xml:space="preserve">ий твердых полезных ископаемых, </w:t>
            </w:r>
            <w:r w:rsidRPr="00353290">
              <w:rPr>
                <w:rFonts w:ascii="Times New Roman" w:eastAsia="Times New Roman" w:hAnsi="Times New Roman" w:cs="Times New Roman"/>
                <w:b/>
                <w:bCs/>
                <w:sz w:val="17"/>
                <w:szCs w:val="17"/>
                <w:lang w:eastAsia="ru-RU"/>
              </w:rPr>
              <w:t>безопасность горного производства</w:t>
            </w:r>
            <w:r w:rsidR="00433623">
              <w:rPr>
                <w:rFonts w:ascii="Times New Roman" w:eastAsia="Times New Roman" w:hAnsi="Times New Roman" w:cs="Times New Roman"/>
                <w:b/>
                <w:bCs/>
                <w:sz w:val="17"/>
                <w:szCs w:val="17"/>
                <w:lang w:eastAsia="ru-RU"/>
              </w:rPr>
              <w:t xml:space="preserve"> и </w:t>
            </w:r>
            <w:r w:rsidR="00433623" w:rsidRPr="00353290">
              <w:rPr>
                <w:rFonts w:ascii="Times New Roman" w:eastAsia="Times New Roman" w:hAnsi="Times New Roman" w:cs="Times New Roman"/>
                <w:b/>
                <w:bCs/>
                <w:sz w:val="17"/>
                <w:szCs w:val="17"/>
                <w:lang w:eastAsia="ru-RU"/>
              </w:rPr>
              <w:t>инженерная защита окружающей среды</w:t>
            </w:r>
            <w:r w:rsidRPr="00353290">
              <w:rPr>
                <w:rFonts w:ascii="Times New Roman" w:eastAsia="Times New Roman" w:hAnsi="Times New Roman" w:cs="Times New Roman"/>
                <w:b/>
                <w:bCs/>
                <w:sz w:val="17"/>
                <w:szCs w:val="17"/>
                <w:lang w:eastAsia="ru-RU"/>
              </w:rPr>
              <w:t>»</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Подземная разработка пластовых месторождений</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Подземная разработка рудных месторождений</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Открытые горные работы</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Взрывное дело</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 xml:space="preserve">Безопасность технических процессов и производств </w:t>
            </w:r>
          </w:p>
        </w:tc>
      </w:tr>
      <w:tr w:rsidR="00433623"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433623" w:rsidRPr="00353290" w:rsidRDefault="00433623"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tcPr>
          <w:p w:rsidR="00433623" w:rsidRPr="00353290" w:rsidRDefault="00433623"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Горнопромышленная экология</w:t>
            </w:r>
          </w:p>
        </w:tc>
      </w:tr>
      <w:tr w:rsidR="00433623"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433623" w:rsidRPr="00353290" w:rsidRDefault="00433623"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tcPr>
          <w:p w:rsidR="00433623" w:rsidRPr="00353290" w:rsidRDefault="00433623"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Инженерная защита окружающей среды</w:t>
            </w:r>
          </w:p>
        </w:tc>
      </w:tr>
      <w:tr w:rsidR="00353290" w:rsidRPr="00353290" w:rsidTr="00353290">
        <w:trPr>
          <w:cantSplit/>
          <w:trHeight w:val="21"/>
        </w:trPr>
        <w:tc>
          <w:tcPr>
            <w:tcW w:w="5010" w:type="dxa"/>
            <w:gridSpan w:val="2"/>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b/>
                <w:bCs/>
                <w:sz w:val="17"/>
                <w:szCs w:val="17"/>
                <w:lang w:eastAsia="ru-RU"/>
              </w:rPr>
              <w:t>СЕКЦИЯ 3. «Комплексное освоение  нефтегазовых месторождений и транспортировка углеводородного сырья»</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Разработка и эксплуатация нефтяных и газовых месторождений</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Бурение скважин</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 xml:space="preserve">Проектирование, сооружение и эксплуатация </w:t>
            </w:r>
            <w:proofErr w:type="spellStart"/>
            <w:r w:rsidRPr="00353290">
              <w:rPr>
                <w:rFonts w:ascii="Times New Roman" w:eastAsia="Times New Roman" w:hAnsi="Times New Roman" w:cs="Times New Roman"/>
                <w:sz w:val="17"/>
                <w:szCs w:val="17"/>
                <w:lang w:eastAsia="ru-RU"/>
              </w:rPr>
              <w:t>газонефтепроводов</w:t>
            </w:r>
            <w:proofErr w:type="spellEnd"/>
            <w:r w:rsidRPr="00353290">
              <w:rPr>
                <w:rFonts w:ascii="Times New Roman" w:eastAsia="Times New Roman" w:hAnsi="Times New Roman" w:cs="Times New Roman"/>
                <w:sz w:val="17"/>
                <w:szCs w:val="17"/>
                <w:lang w:eastAsia="ru-RU"/>
              </w:rPr>
              <w:t xml:space="preserve"> и </w:t>
            </w:r>
            <w:proofErr w:type="spellStart"/>
            <w:r w:rsidRPr="00353290">
              <w:rPr>
                <w:rFonts w:ascii="Times New Roman" w:eastAsia="Times New Roman" w:hAnsi="Times New Roman" w:cs="Times New Roman"/>
                <w:sz w:val="17"/>
                <w:szCs w:val="17"/>
                <w:lang w:eastAsia="ru-RU"/>
              </w:rPr>
              <w:t>газонефтехранилищ</w:t>
            </w:r>
            <w:proofErr w:type="spellEnd"/>
          </w:p>
        </w:tc>
      </w:tr>
      <w:tr w:rsidR="00353290" w:rsidRPr="00353290" w:rsidTr="00353290">
        <w:trPr>
          <w:cantSplit/>
          <w:trHeight w:val="21"/>
        </w:trPr>
        <w:tc>
          <w:tcPr>
            <w:tcW w:w="5010" w:type="dxa"/>
            <w:gridSpan w:val="2"/>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b/>
                <w:bCs/>
                <w:sz w:val="17"/>
                <w:szCs w:val="17"/>
                <w:highlight w:val="yellow"/>
                <w:lang w:eastAsia="ru-RU"/>
              </w:rPr>
            </w:pPr>
            <w:r w:rsidRPr="00353290">
              <w:rPr>
                <w:rFonts w:ascii="Times New Roman" w:eastAsia="Times New Roman" w:hAnsi="Times New Roman" w:cs="Times New Roman"/>
                <w:b/>
                <w:bCs/>
                <w:sz w:val="17"/>
                <w:szCs w:val="17"/>
                <w:lang w:eastAsia="ru-RU"/>
              </w:rPr>
              <w:t>СЕКЦИЯ 4. «Современные технологии обеспечения строительства зданий, сооружений и объектов минерально-сырьевого комплекса»</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Шахтное и подземное строительство</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Маркшейдерское дело</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Инженерная геодезия</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Городской кадастр</w:t>
            </w:r>
          </w:p>
        </w:tc>
      </w:tr>
      <w:tr w:rsidR="00353290" w:rsidRPr="00353290" w:rsidTr="00353290">
        <w:trPr>
          <w:cantSplit/>
          <w:trHeight w:val="21"/>
        </w:trPr>
        <w:tc>
          <w:tcPr>
            <w:tcW w:w="5010" w:type="dxa"/>
            <w:gridSpan w:val="2"/>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b/>
                <w:sz w:val="17"/>
                <w:szCs w:val="17"/>
                <w:highlight w:val="yellow"/>
                <w:lang w:eastAsia="ru-RU"/>
              </w:rPr>
            </w:pPr>
            <w:r w:rsidRPr="00353290">
              <w:rPr>
                <w:rFonts w:ascii="Times New Roman" w:eastAsia="Times New Roman" w:hAnsi="Times New Roman" w:cs="Times New Roman"/>
                <w:b/>
                <w:bCs/>
                <w:sz w:val="17"/>
                <w:szCs w:val="17"/>
                <w:lang w:eastAsia="ru-RU"/>
              </w:rPr>
              <w:t xml:space="preserve">СЕКЦИЯ 5. «Металлургия. Физические и химические технологии переработки </w:t>
            </w:r>
            <w:r w:rsidR="00994FF5">
              <w:rPr>
                <w:rFonts w:ascii="Times New Roman" w:eastAsia="Times New Roman" w:hAnsi="Times New Roman" w:cs="Times New Roman"/>
                <w:b/>
                <w:bCs/>
                <w:sz w:val="17"/>
                <w:szCs w:val="17"/>
                <w:lang w:eastAsia="ru-RU"/>
              </w:rPr>
              <w:t xml:space="preserve">минерального и </w:t>
            </w:r>
            <w:r w:rsidRPr="00353290">
              <w:rPr>
                <w:rFonts w:ascii="Times New Roman" w:eastAsia="Times New Roman" w:hAnsi="Times New Roman" w:cs="Times New Roman"/>
                <w:b/>
                <w:bCs/>
                <w:sz w:val="17"/>
                <w:szCs w:val="17"/>
                <w:lang w:eastAsia="ru-RU"/>
              </w:rPr>
              <w:t>углеводородного сырья»</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 xml:space="preserve">Металлургия </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Обогащение полезных ископаемых</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Химическая технология</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Переработка нефти и газа</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Автоматизация технологических процессов и производств</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Оборудование нефтегазопереработки</w:t>
            </w:r>
          </w:p>
        </w:tc>
      </w:tr>
      <w:tr w:rsidR="00353290" w:rsidRPr="00353290" w:rsidTr="00353290">
        <w:trPr>
          <w:cantSplit/>
          <w:trHeight w:val="21"/>
        </w:trPr>
        <w:tc>
          <w:tcPr>
            <w:tcW w:w="5010" w:type="dxa"/>
            <w:gridSpan w:val="2"/>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b/>
                <w:bCs/>
                <w:sz w:val="17"/>
                <w:szCs w:val="17"/>
                <w:lang w:eastAsia="ru-RU"/>
              </w:rPr>
            </w:pPr>
            <w:r w:rsidRPr="00353290">
              <w:rPr>
                <w:rFonts w:ascii="Times New Roman" w:eastAsia="Times New Roman" w:hAnsi="Times New Roman" w:cs="Times New Roman"/>
                <w:b/>
                <w:bCs/>
                <w:sz w:val="17"/>
                <w:szCs w:val="17"/>
                <w:lang w:eastAsia="ru-RU"/>
              </w:rPr>
              <w:t xml:space="preserve">СЕКЦИЯ 6. «Оборудование, транспортное обслуживание и </w:t>
            </w:r>
            <w:proofErr w:type="spellStart"/>
            <w:r w:rsidRPr="00353290">
              <w:rPr>
                <w:rFonts w:ascii="Times New Roman" w:eastAsia="Times New Roman" w:hAnsi="Times New Roman" w:cs="Times New Roman"/>
                <w:b/>
                <w:bCs/>
                <w:sz w:val="17"/>
                <w:szCs w:val="17"/>
                <w:lang w:eastAsia="ru-RU"/>
              </w:rPr>
              <w:t>энергоэффективность</w:t>
            </w:r>
            <w:proofErr w:type="spellEnd"/>
            <w:r w:rsidRPr="00353290">
              <w:rPr>
                <w:rFonts w:ascii="Times New Roman" w:eastAsia="Times New Roman" w:hAnsi="Times New Roman" w:cs="Times New Roman"/>
                <w:b/>
                <w:bCs/>
                <w:sz w:val="17"/>
                <w:szCs w:val="17"/>
                <w:lang w:eastAsia="ru-RU"/>
              </w:rPr>
              <w:t xml:space="preserve"> производств минерально-сырьевого комплекса»</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Электроэнергетика и электротехника</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Приборостроение</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Машиностроение</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 xml:space="preserve">Технологические машины и оборудование </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Теплотехника и теплоэнергетика</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Транспортные системы горного производства</w:t>
            </w:r>
          </w:p>
        </w:tc>
      </w:tr>
      <w:tr w:rsidR="00353290" w:rsidRPr="00353290" w:rsidTr="00353290">
        <w:trPr>
          <w:cantSplit/>
          <w:trHeight w:val="21"/>
        </w:trPr>
        <w:tc>
          <w:tcPr>
            <w:tcW w:w="5010" w:type="dxa"/>
            <w:gridSpan w:val="2"/>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b/>
                <w:bCs/>
                <w:sz w:val="17"/>
                <w:szCs w:val="17"/>
                <w:lang w:eastAsia="ru-RU"/>
              </w:rPr>
            </w:pPr>
            <w:r w:rsidRPr="00353290">
              <w:rPr>
                <w:rFonts w:ascii="Times New Roman" w:eastAsia="Times New Roman" w:hAnsi="Times New Roman" w:cs="Times New Roman"/>
                <w:b/>
                <w:bCs/>
                <w:sz w:val="17"/>
                <w:szCs w:val="17"/>
                <w:lang w:eastAsia="ru-RU"/>
              </w:rPr>
              <w:t>СЕКЦИЯ 7. «Экономические механизмы инновационного развития»</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Экономика</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Менеджмент</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Системный анализ и управление</w:t>
            </w:r>
          </w:p>
        </w:tc>
      </w:tr>
      <w:tr w:rsidR="00353290" w:rsidRPr="00353290" w:rsidTr="00353290">
        <w:trPr>
          <w:cantSplit/>
          <w:trHeight w:val="21"/>
        </w:trPr>
        <w:tc>
          <w:tcPr>
            <w:tcW w:w="724" w:type="dxa"/>
            <w:tcBorders>
              <w:top w:val="single" w:sz="4" w:space="0" w:color="auto"/>
              <w:left w:val="single" w:sz="4" w:space="0" w:color="auto"/>
              <w:bottom w:val="single" w:sz="4" w:space="0" w:color="auto"/>
              <w:right w:val="single" w:sz="4" w:space="0" w:color="auto"/>
            </w:tcBorders>
            <w:vAlign w:val="center"/>
          </w:tcPr>
          <w:p w:rsidR="00353290" w:rsidRPr="00353290" w:rsidRDefault="00353290" w:rsidP="00353290">
            <w:pPr>
              <w:numPr>
                <w:ilvl w:val="0"/>
                <w:numId w:val="3"/>
              </w:numPr>
              <w:tabs>
                <w:tab w:val="left" w:pos="284"/>
              </w:tabs>
              <w:spacing w:after="0" w:line="216" w:lineRule="auto"/>
              <w:jc w:val="right"/>
              <w:rPr>
                <w:rFonts w:ascii="Times New Roman" w:eastAsia="Times New Roman" w:hAnsi="Times New Roman" w:cs="Times New Roman"/>
                <w:sz w:val="17"/>
                <w:szCs w:val="17"/>
                <w:lang w:eastAsia="ru-RU"/>
              </w:rPr>
            </w:pPr>
          </w:p>
        </w:tc>
        <w:tc>
          <w:tcPr>
            <w:tcW w:w="4286" w:type="dxa"/>
            <w:tcBorders>
              <w:top w:val="single" w:sz="4" w:space="0" w:color="auto"/>
              <w:left w:val="single" w:sz="4" w:space="0" w:color="auto"/>
              <w:bottom w:val="single" w:sz="4" w:space="0" w:color="auto"/>
              <w:right w:val="single" w:sz="4" w:space="0" w:color="auto"/>
            </w:tcBorders>
            <w:vAlign w:val="center"/>
            <w:hideMark/>
          </w:tcPr>
          <w:p w:rsidR="00353290" w:rsidRPr="00353290" w:rsidRDefault="00353290" w:rsidP="00353290">
            <w:pPr>
              <w:spacing w:after="0" w:line="216" w:lineRule="auto"/>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Информационный анализ и вычислительная техника</w:t>
            </w:r>
          </w:p>
        </w:tc>
      </w:tr>
    </w:tbl>
    <w:p w:rsidR="00353290" w:rsidRDefault="00353290" w:rsidP="00353290">
      <w:pPr>
        <w:spacing w:before="120" w:after="0" w:line="240" w:lineRule="auto"/>
        <w:jc w:val="right"/>
        <w:rPr>
          <w:rFonts w:ascii="Times New Roman" w:eastAsia="Times New Roman" w:hAnsi="Times New Roman" w:cs="Times New Roman"/>
          <w:b/>
          <w:i/>
          <w:sz w:val="17"/>
          <w:szCs w:val="17"/>
          <w:lang w:eastAsia="ru-RU"/>
        </w:rPr>
      </w:pPr>
      <w:r w:rsidRPr="00353290">
        <w:rPr>
          <w:rFonts w:ascii="Times New Roman" w:eastAsia="Times New Roman" w:hAnsi="Times New Roman" w:cs="Times New Roman"/>
          <w:b/>
          <w:i/>
          <w:sz w:val="17"/>
          <w:szCs w:val="17"/>
          <w:lang w:eastAsia="ru-RU"/>
        </w:rPr>
        <w:t>Приложение 2</w:t>
      </w:r>
    </w:p>
    <w:p w:rsidR="00433623" w:rsidRPr="00353290" w:rsidRDefault="00433623" w:rsidP="007810D6">
      <w:pPr>
        <w:spacing w:after="0" w:line="240" w:lineRule="auto"/>
        <w:jc w:val="right"/>
        <w:rPr>
          <w:rFonts w:ascii="Times New Roman" w:eastAsia="Times New Roman" w:hAnsi="Times New Roman" w:cs="Times New Roman"/>
          <w:b/>
          <w:i/>
          <w:sz w:val="17"/>
          <w:szCs w:val="17"/>
          <w:lang w:eastAsia="ru-RU"/>
        </w:rPr>
      </w:pPr>
    </w:p>
    <w:p w:rsidR="00353290" w:rsidRDefault="00353290" w:rsidP="00353290">
      <w:pPr>
        <w:spacing w:after="0" w:line="240" w:lineRule="auto"/>
        <w:jc w:val="center"/>
        <w:rPr>
          <w:rFonts w:ascii="Times New Roman" w:eastAsia="Times New Roman" w:hAnsi="Times New Roman" w:cs="Times New Roman"/>
          <w:b/>
          <w:sz w:val="17"/>
          <w:szCs w:val="17"/>
          <w:lang w:eastAsia="ru-RU"/>
        </w:rPr>
      </w:pPr>
      <w:r w:rsidRPr="00353290">
        <w:rPr>
          <w:rFonts w:ascii="Times New Roman" w:eastAsia="Times New Roman" w:hAnsi="Times New Roman" w:cs="Times New Roman"/>
          <w:b/>
          <w:sz w:val="17"/>
          <w:szCs w:val="17"/>
          <w:lang w:eastAsia="ru-RU"/>
        </w:rPr>
        <w:t xml:space="preserve">КАРТОЧКА УЧАСТНИКА </w:t>
      </w:r>
      <w:r w:rsidR="007810D6">
        <w:rPr>
          <w:rFonts w:ascii="Times New Roman" w:eastAsia="Times New Roman" w:hAnsi="Times New Roman" w:cs="Times New Roman"/>
          <w:b/>
          <w:sz w:val="17"/>
          <w:szCs w:val="17"/>
          <w:lang w:eastAsia="ru-RU"/>
        </w:rPr>
        <w:t xml:space="preserve">ВСЕРОССИЙСКОЙ </w:t>
      </w:r>
      <w:r w:rsidRPr="00353290">
        <w:rPr>
          <w:rFonts w:ascii="Times New Roman" w:eastAsia="Times New Roman" w:hAnsi="Times New Roman" w:cs="Times New Roman"/>
          <w:b/>
          <w:sz w:val="17"/>
          <w:szCs w:val="17"/>
          <w:lang w:eastAsia="ru-RU"/>
        </w:rPr>
        <w:t xml:space="preserve">КОНФЕРЕНЦИИ-КОНКУРСА СТУДЕНТОВ </w:t>
      </w:r>
      <w:r w:rsidR="007810D6">
        <w:rPr>
          <w:rFonts w:ascii="Times New Roman" w:eastAsia="Times New Roman" w:hAnsi="Times New Roman" w:cs="Times New Roman"/>
          <w:b/>
          <w:sz w:val="17"/>
          <w:szCs w:val="17"/>
          <w:lang w:eastAsia="ru-RU"/>
        </w:rPr>
        <w:t xml:space="preserve">И АСПИРАНТОВ </w:t>
      </w:r>
    </w:p>
    <w:p w:rsidR="00433623" w:rsidRPr="00353290" w:rsidRDefault="00433623" w:rsidP="00353290">
      <w:pPr>
        <w:spacing w:after="0" w:line="240" w:lineRule="auto"/>
        <w:jc w:val="center"/>
        <w:rPr>
          <w:rFonts w:ascii="Times New Roman" w:eastAsia="Times New Roman" w:hAnsi="Times New Roman" w:cs="Times New Roman"/>
          <w:b/>
          <w:sz w:val="17"/>
          <w:szCs w:val="17"/>
          <w:lang w:eastAsia="ru-RU"/>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851"/>
      </w:tblGrid>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Ф.И.О. студента (полностью)</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Наименование вуза (полностью)</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Факультет</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 xml:space="preserve">Уровень высшего образования </w:t>
            </w:r>
            <w:r w:rsidRPr="00433623">
              <w:rPr>
                <w:rFonts w:ascii="Times New Roman" w:eastAsia="Times New Roman" w:hAnsi="Times New Roman" w:cs="Times New Roman"/>
                <w:sz w:val="17"/>
                <w:szCs w:val="17"/>
                <w:lang w:eastAsia="ru-RU"/>
              </w:rPr>
              <w:t>(бакалавр, специалист, магистрант, аспирант)</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Название секции</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b/>
                <w:sz w:val="17"/>
                <w:szCs w:val="17"/>
                <w:u w:val="single"/>
                <w:lang w:eastAsia="ru-RU"/>
              </w:rPr>
            </w:pPr>
            <w:r w:rsidRPr="00353290">
              <w:rPr>
                <w:rFonts w:ascii="Times New Roman" w:eastAsia="Times New Roman" w:hAnsi="Times New Roman" w:cs="Times New Roman"/>
                <w:sz w:val="17"/>
                <w:szCs w:val="17"/>
                <w:lang w:eastAsia="ru-RU"/>
              </w:rPr>
              <w:t xml:space="preserve">Название и шифр подсекции </w:t>
            </w:r>
            <w:r w:rsidRPr="00353290">
              <w:rPr>
                <w:rFonts w:ascii="Times New Roman" w:eastAsia="Times New Roman" w:hAnsi="Times New Roman" w:cs="Times New Roman"/>
                <w:b/>
                <w:sz w:val="17"/>
                <w:szCs w:val="17"/>
                <w:u w:val="single"/>
                <w:lang w:eastAsia="ru-RU"/>
              </w:rPr>
              <w:t>по теме доклада</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Название доклада</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Ф.И.О. (полностью), ученая степень,</w:t>
            </w:r>
          </w:p>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звание и должность научного руководителя</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Адрес фактического места проживания</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E-</w:t>
            </w:r>
            <w:proofErr w:type="spellStart"/>
            <w:r w:rsidRPr="00353290">
              <w:rPr>
                <w:rFonts w:ascii="Times New Roman" w:eastAsia="Times New Roman" w:hAnsi="Times New Roman" w:cs="Times New Roman"/>
                <w:sz w:val="17"/>
                <w:szCs w:val="17"/>
                <w:lang w:eastAsia="ru-RU"/>
              </w:rPr>
              <w:t>mail</w:t>
            </w:r>
            <w:proofErr w:type="spellEnd"/>
            <w:r w:rsidRPr="00353290">
              <w:rPr>
                <w:rFonts w:ascii="Times New Roman" w:eastAsia="Times New Roman" w:hAnsi="Times New Roman" w:cs="Times New Roman"/>
                <w:sz w:val="17"/>
                <w:szCs w:val="17"/>
                <w:lang w:eastAsia="ru-RU"/>
              </w:rPr>
              <w:t xml:space="preserve"> и контактные телефоны</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Достижения:</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1. Средний балл</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2. Список опубликованных научных работ</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3. Количество заявок на изобретения</w:t>
            </w:r>
          </w:p>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 xml:space="preserve"> и патентов</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r w:rsidR="00353290" w:rsidRPr="00353290" w:rsidTr="00353290">
        <w:tc>
          <w:tcPr>
            <w:tcW w:w="4219"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4. Участие в конкурсах, конференциях, грантах и т.д.</w:t>
            </w:r>
          </w:p>
        </w:tc>
        <w:tc>
          <w:tcPr>
            <w:tcW w:w="851" w:type="dxa"/>
          </w:tcPr>
          <w:p w:rsidR="00353290" w:rsidRPr="00353290" w:rsidRDefault="00353290" w:rsidP="00353290">
            <w:pPr>
              <w:spacing w:after="0" w:line="240" w:lineRule="auto"/>
              <w:rPr>
                <w:rFonts w:ascii="Times New Roman" w:eastAsia="Times New Roman" w:hAnsi="Times New Roman" w:cs="Times New Roman"/>
                <w:sz w:val="17"/>
                <w:szCs w:val="17"/>
                <w:lang w:eastAsia="ru-RU"/>
              </w:rPr>
            </w:pPr>
          </w:p>
        </w:tc>
      </w:tr>
    </w:tbl>
    <w:p w:rsidR="00353290" w:rsidRDefault="00353290" w:rsidP="00353290">
      <w:pPr>
        <w:spacing w:before="120" w:after="0" w:line="240" w:lineRule="auto"/>
        <w:jc w:val="right"/>
        <w:rPr>
          <w:rFonts w:ascii="Times New Roman" w:eastAsia="Times New Roman" w:hAnsi="Times New Roman" w:cs="Times New Roman"/>
          <w:b/>
          <w:i/>
          <w:sz w:val="17"/>
          <w:szCs w:val="17"/>
          <w:lang w:eastAsia="ru-RU"/>
        </w:rPr>
      </w:pPr>
      <w:r w:rsidRPr="00353290">
        <w:rPr>
          <w:rFonts w:ascii="Times New Roman" w:eastAsia="Times New Roman" w:hAnsi="Times New Roman" w:cs="Times New Roman"/>
          <w:b/>
          <w:i/>
          <w:sz w:val="17"/>
          <w:szCs w:val="17"/>
          <w:lang w:eastAsia="ru-RU"/>
        </w:rPr>
        <w:t xml:space="preserve">Приложение </w:t>
      </w:r>
      <w:r w:rsidR="00433623">
        <w:rPr>
          <w:rFonts w:ascii="Times New Roman" w:eastAsia="Times New Roman" w:hAnsi="Times New Roman" w:cs="Times New Roman"/>
          <w:b/>
          <w:i/>
          <w:sz w:val="17"/>
          <w:szCs w:val="17"/>
          <w:lang w:eastAsia="ru-RU"/>
        </w:rPr>
        <w:t>3</w:t>
      </w:r>
    </w:p>
    <w:p w:rsidR="00433623" w:rsidRPr="00353290" w:rsidRDefault="00433623" w:rsidP="00433623">
      <w:pPr>
        <w:spacing w:after="0" w:line="240" w:lineRule="auto"/>
        <w:jc w:val="right"/>
        <w:rPr>
          <w:rFonts w:ascii="Times New Roman" w:eastAsia="Times New Roman" w:hAnsi="Times New Roman" w:cs="Times New Roman"/>
          <w:b/>
          <w:i/>
          <w:sz w:val="17"/>
          <w:szCs w:val="17"/>
          <w:lang w:eastAsia="ru-RU"/>
        </w:rPr>
      </w:pPr>
    </w:p>
    <w:p w:rsidR="00353290" w:rsidRPr="00353290" w:rsidRDefault="00353290" w:rsidP="00353290">
      <w:pPr>
        <w:spacing w:before="60" w:after="60" w:line="240" w:lineRule="auto"/>
        <w:jc w:val="center"/>
        <w:rPr>
          <w:rFonts w:ascii="Times New Roman" w:eastAsia="Times New Roman" w:hAnsi="Times New Roman" w:cs="Times New Roman"/>
          <w:b/>
          <w:sz w:val="17"/>
          <w:szCs w:val="17"/>
          <w:lang w:eastAsia="ru-RU"/>
        </w:rPr>
      </w:pPr>
      <w:r w:rsidRPr="00353290">
        <w:rPr>
          <w:rFonts w:ascii="Times New Roman" w:eastAsia="Times New Roman" w:hAnsi="Times New Roman" w:cs="Times New Roman"/>
          <w:b/>
          <w:sz w:val="17"/>
          <w:szCs w:val="17"/>
          <w:lang w:eastAsia="ru-RU"/>
        </w:rPr>
        <w:t>ТРЕБОВАНИЯ К ОФОРМЛЕНИЮ ТЕЗИСОВ</w:t>
      </w:r>
    </w:p>
    <w:p w:rsidR="00CD47B9" w:rsidRDefault="00353290" w:rsidP="00CD47B9">
      <w:pPr>
        <w:spacing w:after="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b/>
          <w:sz w:val="17"/>
          <w:szCs w:val="17"/>
          <w:u w:val="single"/>
          <w:lang w:eastAsia="ru-RU"/>
        </w:rPr>
        <w:t>Состав тезисов:</w:t>
      </w:r>
      <w:r w:rsidRPr="00353290">
        <w:rPr>
          <w:rFonts w:ascii="Times New Roman" w:eastAsia="Times New Roman" w:hAnsi="Times New Roman" w:cs="Times New Roman"/>
          <w:sz w:val="17"/>
          <w:szCs w:val="17"/>
          <w:lang w:eastAsia="ru-RU"/>
        </w:rPr>
        <w:t xml:space="preserve"> Ф.И.О. автора, полное название вуза, назва</w:t>
      </w:r>
      <w:r w:rsidR="00CD47B9">
        <w:rPr>
          <w:rFonts w:ascii="Times New Roman" w:eastAsia="Times New Roman" w:hAnsi="Times New Roman" w:cs="Times New Roman"/>
          <w:sz w:val="17"/>
          <w:szCs w:val="17"/>
          <w:lang w:eastAsia="ru-RU"/>
        </w:rPr>
        <w:t xml:space="preserve">ние тезисов (на русском языке), </w:t>
      </w:r>
      <w:r w:rsidR="00CD47B9" w:rsidRPr="00353290">
        <w:rPr>
          <w:rFonts w:ascii="Times New Roman" w:eastAsia="Times New Roman" w:hAnsi="Times New Roman" w:cs="Times New Roman"/>
          <w:sz w:val="17"/>
          <w:szCs w:val="17"/>
          <w:lang w:eastAsia="ru-RU"/>
        </w:rPr>
        <w:t>Ф.И.О. автора, полное название вуза, назва</w:t>
      </w:r>
      <w:r w:rsidR="00CD47B9">
        <w:rPr>
          <w:rFonts w:ascii="Times New Roman" w:eastAsia="Times New Roman" w:hAnsi="Times New Roman" w:cs="Times New Roman"/>
          <w:sz w:val="17"/>
          <w:szCs w:val="17"/>
          <w:lang w:eastAsia="ru-RU"/>
        </w:rPr>
        <w:t>ние тезисов (на английском языке),</w:t>
      </w:r>
      <w:r w:rsidRPr="00353290">
        <w:rPr>
          <w:rFonts w:ascii="Times New Roman" w:eastAsia="Times New Roman" w:hAnsi="Times New Roman" w:cs="Times New Roman"/>
          <w:sz w:val="17"/>
          <w:szCs w:val="17"/>
          <w:lang w:eastAsia="ru-RU"/>
        </w:rPr>
        <w:t xml:space="preserve"> собственно текст, Ф.И.О. ученая степень, звание научного руководителя. </w:t>
      </w:r>
    </w:p>
    <w:p w:rsidR="00CD47B9" w:rsidRPr="00CD47B9" w:rsidRDefault="00CD47B9" w:rsidP="00CD47B9">
      <w:pPr>
        <w:spacing w:after="0" w:line="240" w:lineRule="auto"/>
        <w:ind w:firstLine="284"/>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Текст тезисов </w:t>
      </w:r>
      <w:r w:rsidRPr="00CD47B9">
        <w:rPr>
          <w:rFonts w:ascii="Times New Roman" w:eastAsia="Times New Roman" w:hAnsi="Times New Roman" w:cs="Times New Roman"/>
          <w:sz w:val="17"/>
          <w:szCs w:val="17"/>
          <w:lang w:eastAsia="ru-RU"/>
        </w:rPr>
        <w:t>представля</w:t>
      </w:r>
      <w:r>
        <w:rPr>
          <w:rFonts w:ascii="Times New Roman" w:eastAsia="Times New Roman" w:hAnsi="Times New Roman" w:cs="Times New Roman"/>
          <w:sz w:val="17"/>
          <w:szCs w:val="17"/>
          <w:lang w:eastAsia="ru-RU"/>
        </w:rPr>
        <w:t>е</w:t>
      </w:r>
      <w:r w:rsidRPr="00CD47B9">
        <w:rPr>
          <w:rFonts w:ascii="Times New Roman" w:eastAsia="Times New Roman" w:hAnsi="Times New Roman" w:cs="Times New Roman"/>
          <w:sz w:val="17"/>
          <w:szCs w:val="17"/>
          <w:lang w:eastAsia="ru-RU"/>
        </w:rPr>
        <w:t xml:space="preserve">тся в </w:t>
      </w:r>
      <w:r w:rsidRPr="00CD47B9">
        <w:rPr>
          <w:rFonts w:ascii="Times New Roman" w:hAnsi="Times New Roman" w:cs="Times New Roman"/>
          <w:sz w:val="17"/>
          <w:szCs w:val="17"/>
        </w:rPr>
        <w:t xml:space="preserve">формате </w:t>
      </w:r>
      <w:r w:rsidRPr="00CD47B9">
        <w:rPr>
          <w:rFonts w:ascii="Times New Roman" w:hAnsi="Times New Roman" w:cs="Times New Roman"/>
          <w:sz w:val="17"/>
          <w:szCs w:val="17"/>
          <w:lang w:val="en-US"/>
        </w:rPr>
        <w:t>MSWord</w:t>
      </w:r>
      <w:r w:rsidRPr="00CD47B9">
        <w:rPr>
          <w:rFonts w:ascii="Times New Roman" w:hAnsi="Times New Roman" w:cs="Times New Roman"/>
          <w:sz w:val="17"/>
          <w:szCs w:val="17"/>
        </w:rPr>
        <w:t xml:space="preserve"> (</w:t>
      </w:r>
      <w:r w:rsidRPr="00CD47B9">
        <w:rPr>
          <w:rFonts w:ascii="Times New Roman" w:hAnsi="Times New Roman" w:cs="Times New Roman"/>
          <w:sz w:val="17"/>
          <w:szCs w:val="17"/>
          <w:lang w:val="en-US"/>
        </w:rPr>
        <w:t>doc</w:t>
      </w:r>
      <w:r w:rsidR="005844E5">
        <w:rPr>
          <w:rFonts w:ascii="Times New Roman" w:hAnsi="Times New Roman" w:cs="Times New Roman"/>
          <w:sz w:val="17"/>
          <w:szCs w:val="17"/>
        </w:rPr>
        <w:t xml:space="preserve">, </w:t>
      </w:r>
      <w:proofErr w:type="spellStart"/>
      <w:r w:rsidRPr="00CD47B9">
        <w:rPr>
          <w:rFonts w:ascii="Times New Roman" w:hAnsi="Times New Roman" w:cs="Times New Roman"/>
          <w:sz w:val="17"/>
          <w:szCs w:val="17"/>
          <w:lang w:val="en-US"/>
        </w:rPr>
        <w:t>docx</w:t>
      </w:r>
      <w:proofErr w:type="spellEnd"/>
      <w:r>
        <w:rPr>
          <w:rFonts w:ascii="Times New Roman" w:hAnsi="Times New Roman" w:cs="Times New Roman"/>
          <w:sz w:val="17"/>
          <w:szCs w:val="17"/>
        </w:rPr>
        <w:t>).</w:t>
      </w:r>
    </w:p>
    <w:p w:rsidR="00353290" w:rsidRPr="00353290" w:rsidRDefault="00353290" w:rsidP="00433623">
      <w:pPr>
        <w:spacing w:before="60" w:after="60" w:line="240" w:lineRule="auto"/>
        <w:ind w:firstLine="284"/>
        <w:jc w:val="both"/>
        <w:rPr>
          <w:rFonts w:ascii="Times New Roman" w:eastAsia="Times New Roman" w:hAnsi="Times New Roman" w:cs="Times New Roman"/>
          <w:b/>
          <w:sz w:val="17"/>
          <w:szCs w:val="17"/>
          <w:lang w:eastAsia="ru-RU"/>
        </w:rPr>
      </w:pPr>
      <w:r w:rsidRPr="00353290">
        <w:rPr>
          <w:rFonts w:ascii="Times New Roman" w:eastAsia="Times New Roman" w:hAnsi="Times New Roman" w:cs="Times New Roman"/>
          <w:b/>
          <w:sz w:val="17"/>
          <w:szCs w:val="17"/>
          <w:lang w:eastAsia="ru-RU"/>
        </w:rPr>
        <w:t>Объем тезисов не должен превышать одной страницы.</w:t>
      </w:r>
    </w:p>
    <w:p w:rsidR="00353290" w:rsidRPr="00353290" w:rsidRDefault="00353290" w:rsidP="00433623">
      <w:pPr>
        <w:spacing w:before="60" w:after="6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 xml:space="preserve">Используемый размер бумаги А4, формат набора 16 х 24,5 см (параметры страницы: верхнее поле – 2,9; нижнее - 2,9; левое - 2,5; правое - 2,5, колонтитул – 2,2). </w:t>
      </w:r>
    </w:p>
    <w:p w:rsidR="00353290" w:rsidRPr="00353290" w:rsidRDefault="00353290" w:rsidP="00433623">
      <w:pPr>
        <w:spacing w:before="60" w:after="6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Для создания полосы набора необходимо задать следующие стили:</w:t>
      </w:r>
    </w:p>
    <w:p w:rsidR="00353290" w:rsidRPr="00353290" w:rsidRDefault="00353290" w:rsidP="00433623">
      <w:pPr>
        <w:spacing w:before="60" w:after="6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b/>
          <w:sz w:val="17"/>
          <w:szCs w:val="17"/>
          <w:lang w:eastAsia="ru-RU"/>
        </w:rPr>
        <w:t>Стиль основного текста:</w:t>
      </w:r>
      <w:r w:rsidRPr="00353290">
        <w:rPr>
          <w:rFonts w:ascii="Times New Roman" w:eastAsia="Times New Roman" w:hAnsi="Times New Roman" w:cs="Times New Roman"/>
          <w:sz w:val="17"/>
          <w:szCs w:val="17"/>
          <w:lang w:eastAsia="ru-RU"/>
        </w:rPr>
        <w:t xml:space="preserve"> шрифт набора - </w:t>
      </w:r>
      <w:proofErr w:type="spellStart"/>
      <w:r w:rsidRPr="00353290">
        <w:rPr>
          <w:rFonts w:ascii="Times New Roman" w:eastAsia="Times New Roman" w:hAnsi="Times New Roman" w:cs="Times New Roman"/>
          <w:sz w:val="17"/>
          <w:szCs w:val="17"/>
          <w:lang w:eastAsia="ru-RU"/>
        </w:rPr>
        <w:t>TimesNewRoman</w:t>
      </w:r>
      <w:proofErr w:type="spellEnd"/>
      <w:r w:rsidRPr="00353290">
        <w:rPr>
          <w:rFonts w:ascii="Times New Roman" w:eastAsia="Times New Roman" w:hAnsi="Times New Roman" w:cs="Times New Roman"/>
          <w:sz w:val="17"/>
          <w:szCs w:val="17"/>
          <w:lang w:eastAsia="ru-RU"/>
        </w:rPr>
        <w:t xml:space="preserve">, размер шрифта - 12 кегль, обычный, межстрочный интервал - </w:t>
      </w:r>
      <w:r w:rsidR="00CD47B9">
        <w:rPr>
          <w:rFonts w:ascii="Times New Roman" w:eastAsia="Times New Roman" w:hAnsi="Times New Roman" w:cs="Times New Roman"/>
          <w:sz w:val="17"/>
          <w:szCs w:val="17"/>
          <w:lang w:eastAsia="ru-RU"/>
        </w:rPr>
        <w:t>одинарный</w:t>
      </w:r>
      <w:r w:rsidRPr="00353290">
        <w:rPr>
          <w:rFonts w:ascii="Times New Roman" w:eastAsia="Times New Roman" w:hAnsi="Times New Roman" w:cs="Times New Roman"/>
          <w:sz w:val="17"/>
          <w:szCs w:val="17"/>
          <w:lang w:eastAsia="ru-RU"/>
        </w:rPr>
        <w:t xml:space="preserve">; абзацный отступ - 1,25 см; автоматический перенос слов; выравнивание - по ширине (только автоматически! в данном случае недопустимо использование пробелов, табуляции и </w:t>
      </w:r>
      <w:proofErr w:type="spellStart"/>
      <w:r w:rsidRPr="00353290">
        <w:rPr>
          <w:rFonts w:ascii="Times New Roman" w:eastAsia="Times New Roman" w:hAnsi="Times New Roman" w:cs="Times New Roman"/>
          <w:sz w:val="17"/>
          <w:szCs w:val="17"/>
          <w:lang w:eastAsia="ru-RU"/>
        </w:rPr>
        <w:t>т.д</w:t>
      </w:r>
      <w:proofErr w:type="spellEnd"/>
      <w:r w:rsidRPr="00353290">
        <w:rPr>
          <w:rFonts w:ascii="Times New Roman" w:eastAsia="Times New Roman" w:hAnsi="Times New Roman" w:cs="Times New Roman"/>
          <w:sz w:val="17"/>
          <w:szCs w:val="17"/>
          <w:lang w:eastAsia="ru-RU"/>
        </w:rPr>
        <w:t xml:space="preserve">). </w:t>
      </w:r>
    </w:p>
    <w:p w:rsidR="00353290" w:rsidRPr="00353290" w:rsidRDefault="00353290" w:rsidP="00433623">
      <w:pPr>
        <w:spacing w:before="60" w:after="6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b/>
          <w:sz w:val="17"/>
          <w:szCs w:val="17"/>
          <w:lang w:eastAsia="ru-RU"/>
        </w:rPr>
        <w:t>Стиль заголовков</w:t>
      </w:r>
      <w:r w:rsidRPr="00353290">
        <w:rPr>
          <w:rFonts w:ascii="Times New Roman" w:eastAsia="Times New Roman" w:hAnsi="Times New Roman" w:cs="Times New Roman"/>
          <w:sz w:val="17"/>
          <w:szCs w:val="17"/>
          <w:lang w:eastAsia="ru-RU"/>
        </w:rPr>
        <w:t xml:space="preserve"> - полужирный, 12 кегль, </w:t>
      </w:r>
      <w:proofErr w:type="spellStart"/>
      <w:r w:rsidRPr="00353290">
        <w:rPr>
          <w:rFonts w:ascii="Times New Roman" w:eastAsia="Times New Roman" w:hAnsi="Times New Roman" w:cs="Times New Roman"/>
          <w:sz w:val="17"/>
          <w:szCs w:val="17"/>
          <w:lang w:eastAsia="ru-RU"/>
        </w:rPr>
        <w:t>TimesNewRoman</w:t>
      </w:r>
      <w:proofErr w:type="spellEnd"/>
      <w:r w:rsidRPr="00353290">
        <w:rPr>
          <w:rFonts w:ascii="Times New Roman" w:eastAsia="Times New Roman" w:hAnsi="Times New Roman" w:cs="Times New Roman"/>
          <w:sz w:val="17"/>
          <w:szCs w:val="17"/>
          <w:lang w:eastAsia="ru-RU"/>
        </w:rPr>
        <w:t>, по центру, без переносов.</w:t>
      </w:r>
    </w:p>
    <w:p w:rsidR="00353290" w:rsidRPr="00353290" w:rsidRDefault="00353290" w:rsidP="00433623">
      <w:pPr>
        <w:spacing w:before="60" w:after="60" w:line="240" w:lineRule="auto"/>
        <w:ind w:firstLine="284"/>
        <w:jc w:val="both"/>
        <w:rPr>
          <w:rFonts w:ascii="Times New Roman" w:eastAsia="Times New Roman" w:hAnsi="Times New Roman" w:cs="Times New Roman"/>
          <w:b/>
          <w:i/>
          <w:sz w:val="17"/>
          <w:szCs w:val="17"/>
          <w:lang w:eastAsia="ru-RU"/>
        </w:rPr>
      </w:pPr>
      <w:r w:rsidRPr="00353290">
        <w:rPr>
          <w:rFonts w:ascii="Times New Roman" w:eastAsia="Times New Roman" w:hAnsi="Times New Roman" w:cs="Times New Roman"/>
          <w:b/>
          <w:i/>
          <w:sz w:val="17"/>
          <w:szCs w:val="17"/>
          <w:lang w:eastAsia="ru-RU"/>
        </w:rPr>
        <w:t>Тезисы печатаются в авторской редакции!</w:t>
      </w:r>
    </w:p>
    <w:p w:rsidR="00353290" w:rsidRDefault="00353290" w:rsidP="00353290">
      <w:pPr>
        <w:spacing w:after="0" w:line="240" w:lineRule="auto"/>
        <w:ind w:firstLine="284"/>
        <w:jc w:val="both"/>
        <w:rPr>
          <w:rFonts w:ascii="Times New Roman" w:eastAsia="Times New Roman" w:hAnsi="Times New Roman" w:cs="Times New Roman"/>
          <w:b/>
          <w:i/>
          <w:sz w:val="17"/>
          <w:szCs w:val="17"/>
          <w:lang w:eastAsia="ru-RU"/>
        </w:rPr>
      </w:pPr>
    </w:p>
    <w:p w:rsidR="00353290" w:rsidRPr="00353290" w:rsidRDefault="00353290" w:rsidP="00353290">
      <w:pPr>
        <w:spacing w:before="60" w:after="60" w:line="240" w:lineRule="auto"/>
        <w:ind w:firstLine="284"/>
        <w:jc w:val="right"/>
        <w:rPr>
          <w:rFonts w:ascii="Times New Roman" w:eastAsia="Times New Roman" w:hAnsi="Times New Roman" w:cs="Times New Roman"/>
          <w:b/>
          <w:i/>
          <w:sz w:val="17"/>
          <w:szCs w:val="17"/>
          <w:lang w:eastAsia="ru-RU"/>
        </w:rPr>
      </w:pPr>
      <w:r w:rsidRPr="00353290">
        <w:rPr>
          <w:rFonts w:ascii="Times New Roman" w:eastAsia="Times New Roman" w:hAnsi="Times New Roman" w:cs="Times New Roman"/>
          <w:b/>
          <w:i/>
          <w:sz w:val="17"/>
          <w:szCs w:val="17"/>
          <w:lang w:eastAsia="ru-RU"/>
        </w:rPr>
        <w:t>ПРИМЕР ОФОРМЛЕНИЯ ТЕЗИСОВ</w:t>
      </w:r>
    </w:p>
    <w:p w:rsidR="00353290" w:rsidRPr="00353290" w:rsidRDefault="00353290" w:rsidP="00353290">
      <w:pPr>
        <w:spacing w:before="60" w:after="60" w:line="240" w:lineRule="auto"/>
        <w:ind w:firstLine="284"/>
        <w:jc w:val="right"/>
        <w:rPr>
          <w:rFonts w:ascii="Times New Roman" w:eastAsia="Times New Roman" w:hAnsi="Times New Roman" w:cs="Times New Roman"/>
          <w:b/>
          <w:i/>
          <w:sz w:val="17"/>
          <w:szCs w:val="17"/>
          <w:lang w:eastAsia="ru-RU"/>
        </w:rPr>
      </w:pPr>
    </w:p>
    <w:p w:rsidR="00353290" w:rsidRPr="00353290" w:rsidRDefault="00353290" w:rsidP="00353290">
      <w:pPr>
        <w:spacing w:after="0" w:line="240" w:lineRule="auto"/>
        <w:ind w:firstLine="284"/>
        <w:jc w:val="right"/>
        <w:rPr>
          <w:rFonts w:ascii="Times New Roman" w:eastAsia="Times New Roman" w:hAnsi="Times New Roman" w:cs="Times New Roman"/>
          <w:b/>
          <w:sz w:val="17"/>
          <w:szCs w:val="17"/>
          <w:lang w:eastAsia="ru-RU"/>
        </w:rPr>
      </w:pPr>
      <w:r w:rsidRPr="00353290">
        <w:rPr>
          <w:rFonts w:ascii="Times New Roman" w:eastAsia="Times New Roman" w:hAnsi="Times New Roman" w:cs="Times New Roman"/>
          <w:b/>
          <w:sz w:val="17"/>
          <w:szCs w:val="17"/>
          <w:lang w:eastAsia="ru-RU"/>
        </w:rPr>
        <w:t>ВИЛИНСКАЯ М.А.</w:t>
      </w:r>
    </w:p>
    <w:p w:rsidR="00353290" w:rsidRPr="00353290" w:rsidRDefault="00353290" w:rsidP="00353290">
      <w:pPr>
        <w:spacing w:after="0" w:line="240" w:lineRule="auto"/>
        <w:jc w:val="right"/>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Санкт-Петербургский горный университет</w:t>
      </w:r>
    </w:p>
    <w:p w:rsidR="00353290" w:rsidRPr="00353290" w:rsidRDefault="00353290" w:rsidP="00353290">
      <w:pPr>
        <w:spacing w:after="0" w:line="240" w:lineRule="auto"/>
        <w:ind w:firstLine="284"/>
        <w:jc w:val="both"/>
        <w:rPr>
          <w:rFonts w:ascii="Times New Roman" w:eastAsia="Times New Roman" w:hAnsi="Times New Roman" w:cs="Times New Roman"/>
          <w:sz w:val="17"/>
          <w:szCs w:val="17"/>
          <w:lang w:eastAsia="ru-RU"/>
        </w:rPr>
      </w:pPr>
    </w:p>
    <w:p w:rsidR="00353290" w:rsidRDefault="00353290" w:rsidP="00353290">
      <w:pPr>
        <w:spacing w:after="0" w:line="240" w:lineRule="auto"/>
        <w:ind w:firstLine="284"/>
        <w:jc w:val="center"/>
        <w:rPr>
          <w:rFonts w:ascii="Times New Roman" w:eastAsia="Times New Roman" w:hAnsi="Times New Roman" w:cs="Times New Roman"/>
          <w:b/>
          <w:sz w:val="17"/>
          <w:szCs w:val="17"/>
          <w:lang w:eastAsia="ru-RU"/>
        </w:rPr>
      </w:pPr>
      <w:r w:rsidRPr="00353290">
        <w:rPr>
          <w:rFonts w:ascii="Times New Roman" w:eastAsia="Times New Roman" w:hAnsi="Times New Roman" w:cs="Times New Roman"/>
          <w:b/>
          <w:sz w:val="17"/>
          <w:szCs w:val="17"/>
          <w:lang w:eastAsia="ru-RU"/>
        </w:rPr>
        <w:t>ЭКОНОМИЧЕСКАЯ ОЦЕНКА РЕЗЕРВНОГО ФОНДА НЕФТЕПРОДУКТОВ НА ТЕРРИТОРИИ СЕВЕРО-ЗАПАДА РОССИИ</w:t>
      </w:r>
    </w:p>
    <w:p w:rsidR="00CD47B9" w:rsidRDefault="00CD47B9" w:rsidP="00353290">
      <w:pPr>
        <w:spacing w:after="0" w:line="240" w:lineRule="auto"/>
        <w:ind w:firstLine="284"/>
        <w:jc w:val="center"/>
        <w:rPr>
          <w:rFonts w:ascii="Times New Roman" w:eastAsia="Times New Roman" w:hAnsi="Times New Roman" w:cs="Times New Roman"/>
          <w:b/>
          <w:sz w:val="17"/>
          <w:szCs w:val="17"/>
          <w:lang w:eastAsia="ru-RU"/>
        </w:rPr>
      </w:pPr>
    </w:p>
    <w:p w:rsidR="00CD47B9" w:rsidRPr="00CD47B9" w:rsidRDefault="00CD47B9" w:rsidP="00CD47B9">
      <w:pPr>
        <w:spacing w:after="0" w:line="240" w:lineRule="auto"/>
        <w:ind w:firstLine="284"/>
        <w:jc w:val="right"/>
        <w:rPr>
          <w:rFonts w:ascii="Times New Roman" w:eastAsia="Times New Roman" w:hAnsi="Times New Roman" w:cs="Times New Roman"/>
          <w:b/>
          <w:sz w:val="17"/>
          <w:szCs w:val="17"/>
          <w:lang w:val="en-US" w:eastAsia="ru-RU"/>
        </w:rPr>
      </w:pPr>
      <w:r w:rsidRPr="00CD47B9">
        <w:rPr>
          <w:rFonts w:ascii="Times New Roman" w:eastAsia="Times New Roman" w:hAnsi="Times New Roman" w:cs="Times New Roman"/>
          <w:b/>
          <w:sz w:val="17"/>
          <w:szCs w:val="17"/>
          <w:lang w:val="en-US" w:eastAsia="ru-RU"/>
        </w:rPr>
        <w:t>VILINSKAYA M.A.</w:t>
      </w:r>
    </w:p>
    <w:p w:rsidR="00CD47B9" w:rsidRPr="0000253C" w:rsidRDefault="00CD47B9" w:rsidP="00CD47B9">
      <w:pPr>
        <w:spacing w:after="0" w:line="240" w:lineRule="auto"/>
        <w:ind w:firstLine="284"/>
        <w:jc w:val="right"/>
        <w:rPr>
          <w:rStyle w:val="tlid-translation"/>
          <w:rFonts w:ascii="Times New Roman" w:hAnsi="Times New Roman" w:cs="Times New Roman"/>
          <w:sz w:val="17"/>
          <w:szCs w:val="17"/>
          <w:lang w:val="en-US"/>
        </w:rPr>
      </w:pPr>
      <w:r w:rsidRPr="00CD47B9">
        <w:rPr>
          <w:rStyle w:val="tlid-translation"/>
          <w:rFonts w:ascii="Times New Roman" w:hAnsi="Times New Roman" w:cs="Times New Roman"/>
          <w:sz w:val="17"/>
          <w:szCs w:val="17"/>
          <w:lang w:val="en-US"/>
        </w:rPr>
        <w:t>St. Petersburg Mining University</w:t>
      </w:r>
    </w:p>
    <w:p w:rsidR="00CD47B9" w:rsidRPr="0000253C" w:rsidRDefault="00CD47B9" w:rsidP="00CD47B9">
      <w:pPr>
        <w:spacing w:after="0" w:line="240" w:lineRule="auto"/>
        <w:ind w:firstLine="284"/>
        <w:jc w:val="right"/>
        <w:rPr>
          <w:rStyle w:val="tlid-translation"/>
          <w:rFonts w:ascii="Times New Roman" w:hAnsi="Times New Roman" w:cs="Times New Roman"/>
          <w:sz w:val="17"/>
          <w:szCs w:val="17"/>
          <w:lang w:val="en-US"/>
        </w:rPr>
      </w:pPr>
    </w:p>
    <w:p w:rsidR="00CD47B9" w:rsidRPr="0000253C" w:rsidRDefault="00CD47B9" w:rsidP="00353290">
      <w:pPr>
        <w:spacing w:after="0" w:line="240" w:lineRule="auto"/>
        <w:ind w:firstLine="284"/>
        <w:jc w:val="center"/>
        <w:rPr>
          <w:rFonts w:ascii="Times New Roman" w:eastAsia="Times New Roman" w:hAnsi="Times New Roman" w:cs="Times New Roman"/>
          <w:b/>
          <w:sz w:val="17"/>
          <w:szCs w:val="17"/>
          <w:lang w:val="en-US" w:eastAsia="ru-RU"/>
        </w:rPr>
      </w:pPr>
      <w:r w:rsidRPr="0000253C">
        <w:rPr>
          <w:rFonts w:ascii="Times New Roman" w:eastAsia="Times New Roman" w:hAnsi="Times New Roman" w:cs="Times New Roman"/>
          <w:b/>
          <w:sz w:val="17"/>
          <w:szCs w:val="17"/>
          <w:lang w:val="en-US" w:eastAsia="ru-RU"/>
        </w:rPr>
        <w:t>ECONOMIC ASSESSMENT OF THE RESERVE FUND FOR OIL PRODUCTS IN THE TERRITORY OF THE NORTH-WEST OF RUSSIA</w:t>
      </w:r>
    </w:p>
    <w:p w:rsidR="00353290" w:rsidRPr="00CD47B9" w:rsidRDefault="00353290" w:rsidP="00353290">
      <w:pPr>
        <w:spacing w:after="0" w:line="240" w:lineRule="auto"/>
        <w:ind w:firstLine="284"/>
        <w:jc w:val="both"/>
        <w:rPr>
          <w:rFonts w:ascii="Times New Roman" w:eastAsia="Times New Roman" w:hAnsi="Times New Roman" w:cs="Times New Roman"/>
          <w:sz w:val="17"/>
          <w:szCs w:val="17"/>
          <w:lang w:val="en-US" w:eastAsia="ru-RU"/>
        </w:rPr>
      </w:pPr>
    </w:p>
    <w:p w:rsidR="00353290" w:rsidRPr="00353290" w:rsidRDefault="00353290" w:rsidP="00353290">
      <w:pPr>
        <w:spacing w:after="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sz w:val="17"/>
          <w:szCs w:val="17"/>
          <w:lang w:eastAsia="ru-RU"/>
        </w:rPr>
        <w:t>В работе предлагается обоснование и экономическая оценка создания и использования резервного фонда нефтепродуктов на территории Северо-Запада России…</w:t>
      </w:r>
    </w:p>
    <w:p w:rsidR="00353290" w:rsidRPr="00353290" w:rsidRDefault="00353290" w:rsidP="00353290">
      <w:pPr>
        <w:spacing w:after="0" w:line="240" w:lineRule="auto"/>
        <w:ind w:firstLine="284"/>
        <w:jc w:val="both"/>
        <w:rPr>
          <w:rFonts w:ascii="Times New Roman" w:eastAsia="Times New Roman" w:hAnsi="Times New Roman" w:cs="Times New Roman"/>
          <w:sz w:val="17"/>
          <w:szCs w:val="17"/>
          <w:lang w:eastAsia="ru-RU"/>
        </w:rPr>
      </w:pPr>
    </w:p>
    <w:p w:rsidR="00353290" w:rsidRPr="00353290" w:rsidRDefault="00353290" w:rsidP="00353290">
      <w:pPr>
        <w:spacing w:after="0" w:line="240" w:lineRule="auto"/>
        <w:ind w:firstLine="284"/>
        <w:jc w:val="both"/>
        <w:rPr>
          <w:rFonts w:ascii="Times New Roman" w:eastAsia="Times New Roman" w:hAnsi="Times New Roman" w:cs="Times New Roman"/>
          <w:sz w:val="17"/>
          <w:szCs w:val="17"/>
          <w:lang w:eastAsia="ru-RU"/>
        </w:rPr>
      </w:pPr>
      <w:r w:rsidRPr="00353290">
        <w:rPr>
          <w:rFonts w:ascii="Times New Roman" w:eastAsia="Times New Roman" w:hAnsi="Times New Roman" w:cs="Times New Roman"/>
          <w:b/>
          <w:sz w:val="17"/>
          <w:szCs w:val="17"/>
          <w:lang w:eastAsia="ru-RU"/>
        </w:rPr>
        <w:t>Научный руководитель:</w:t>
      </w:r>
      <w:r w:rsidRPr="00353290">
        <w:rPr>
          <w:rFonts w:ascii="Times New Roman" w:eastAsia="Times New Roman" w:hAnsi="Times New Roman" w:cs="Times New Roman"/>
          <w:sz w:val="17"/>
          <w:szCs w:val="17"/>
          <w:lang w:eastAsia="ru-RU"/>
        </w:rPr>
        <w:t xml:space="preserve"> д.э.н., профессор Д.А. Петров</w:t>
      </w:r>
    </w:p>
    <w:p w:rsidR="00353290" w:rsidRPr="00353290" w:rsidRDefault="00353290" w:rsidP="00433623">
      <w:pPr>
        <w:spacing w:before="240" w:after="240" w:line="240" w:lineRule="auto"/>
        <w:jc w:val="center"/>
        <w:rPr>
          <w:rFonts w:ascii="Times New Roman" w:eastAsia="Times New Roman" w:hAnsi="Times New Roman" w:cs="Times New Roman"/>
          <w:b/>
          <w:bCs/>
          <w:sz w:val="17"/>
          <w:szCs w:val="17"/>
          <w:lang w:eastAsia="ru-RU"/>
        </w:rPr>
      </w:pPr>
      <w:r w:rsidRPr="00353290">
        <w:rPr>
          <w:rFonts w:ascii="Times New Roman" w:eastAsia="Times New Roman" w:hAnsi="Times New Roman" w:cs="Times New Roman"/>
          <w:b/>
          <w:bCs/>
          <w:sz w:val="17"/>
          <w:szCs w:val="17"/>
          <w:lang w:eastAsia="ru-RU"/>
        </w:rPr>
        <w:t>КОНТАКТЫ ОРГКОМИТЕТА</w:t>
      </w:r>
    </w:p>
    <w:p w:rsidR="00353290" w:rsidRPr="00433623" w:rsidRDefault="00353290" w:rsidP="00433623">
      <w:pPr>
        <w:spacing w:before="60" w:after="60" w:line="240" w:lineRule="auto"/>
        <w:ind w:firstLine="284"/>
        <w:jc w:val="both"/>
        <w:rPr>
          <w:rFonts w:ascii="Times New Roman" w:eastAsia="Times New Roman" w:hAnsi="Times New Roman" w:cs="Times New Roman"/>
          <w:sz w:val="17"/>
          <w:szCs w:val="17"/>
          <w:lang w:eastAsia="ru-RU"/>
        </w:rPr>
      </w:pPr>
      <w:r w:rsidRPr="00433623">
        <w:rPr>
          <w:rFonts w:ascii="Times New Roman" w:eastAsia="Times New Roman" w:hAnsi="Times New Roman" w:cs="Times New Roman"/>
          <w:b/>
          <w:sz w:val="17"/>
          <w:szCs w:val="17"/>
          <w:u w:val="single"/>
          <w:lang w:eastAsia="ru-RU"/>
        </w:rPr>
        <w:t>Адрес Оргкомитета:</w:t>
      </w:r>
      <w:r w:rsidRPr="00433623">
        <w:rPr>
          <w:rFonts w:ascii="Times New Roman" w:eastAsia="Times New Roman" w:hAnsi="Times New Roman" w:cs="Times New Roman"/>
          <w:sz w:val="17"/>
          <w:szCs w:val="17"/>
          <w:lang w:eastAsia="ru-RU"/>
        </w:rPr>
        <w:t xml:space="preserve"> 199106, Россия, г. Санкт-Петербург, Васильевский остров, 21 линия, д. 2.</w:t>
      </w:r>
    </w:p>
    <w:p w:rsidR="00353290" w:rsidRPr="00433623" w:rsidRDefault="00353290" w:rsidP="00433623">
      <w:pPr>
        <w:spacing w:before="60" w:after="60" w:line="240" w:lineRule="auto"/>
        <w:ind w:firstLine="284"/>
        <w:jc w:val="both"/>
        <w:rPr>
          <w:rFonts w:ascii="Times New Roman" w:eastAsia="Times New Roman" w:hAnsi="Times New Roman" w:cs="Times New Roman"/>
          <w:sz w:val="17"/>
          <w:szCs w:val="17"/>
          <w:lang w:eastAsia="ru-RU"/>
        </w:rPr>
      </w:pPr>
      <w:r w:rsidRPr="00433623">
        <w:rPr>
          <w:rFonts w:ascii="Times New Roman" w:eastAsia="Times New Roman" w:hAnsi="Times New Roman" w:cs="Times New Roman"/>
          <w:b/>
          <w:sz w:val="17"/>
          <w:szCs w:val="17"/>
          <w:u w:val="single"/>
          <w:lang w:eastAsia="ru-RU"/>
        </w:rPr>
        <w:t>Контактный телефон:</w:t>
      </w:r>
      <w:r w:rsidRPr="00433623">
        <w:rPr>
          <w:rFonts w:ascii="Times New Roman" w:eastAsia="Times New Roman" w:hAnsi="Times New Roman" w:cs="Times New Roman"/>
          <w:b/>
          <w:sz w:val="17"/>
          <w:szCs w:val="17"/>
          <w:lang w:eastAsia="ru-RU"/>
        </w:rPr>
        <w:t>+7 (812) 328-84-96</w:t>
      </w:r>
    </w:p>
    <w:p w:rsidR="00353290" w:rsidRPr="00433623" w:rsidRDefault="00353290" w:rsidP="00433623">
      <w:pPr>
        <w:spacing w:before="60" w:after="60" w:line="240" w:lineRule="auto"/>
        <w:ind w:firstLine="284"/>
        <w:jc w:val="both"/>
        <w:rPr>
          <w:rFonts w:ascii="Times New Roman" w:eastAsia="Times New Roman" w:hAnsi="Times New Roman" w:cs="Times New Roman"/>
          <w:sz w:val="17"/>
          <w:szCs w:val="17"/>
          <w:lang w:eastAsia="ru-RU"/>
        </w:rPr>
      </w:pPr>
      <w:r w:rsidRPr="00433623">
        <w:rPr>
          <w:rFonts w:ascii="Times New Roman" w:eastAsia="Times New Roman" w:hAnsi="Times New Roman" w:cs="Times New Roman"/>
          <w:b/>
          <w:sz w:val="17"/>
          <w:szCs w:val="17"/>
          <w:u w:val="single"/>
          <w:lang w:eastAsia="ru-RU"/>
        </w:rPr>
        <w:t>E-</w:t>
      </w:r>
      <w:proofErr w:type="spellStart"/>
      <w:r w:rsidRPr="00433623">
        <w:rPr>
          <w:rFonts w:ascii="Times New Roman" w:eastAsia="Times New Roman" w:hAnsi="Times New Roman" w:cs="Times New Roman"/>
          <w:b/>
          <w:sz w:val="17"/>
          <w:szCs w:val="17"/>
          <w:u w:val="single"/>
          <w:lang w:eastAsia="ru-RU"/>
        </w:rPr>
        <w:t>mail</w:t>
      </w:r>
      <w:proofErr w:type="spellEnd"/>
      <w:r w:rsidRPr="00433623">
        <w:rPr>
          <w:rFonts w:ascii="Times New Roman" w:eastAsia="Times New Roman" w:hAnsi="Times New Roman" w:cs="Times New Roman"/>
          <w:b/>
          <w:sz w:val="17"/>
          <w:szCs w:val="17"/>
          <w:u w:val="single"/>
          <w:lang w:eastAsia="ru-RU"/>
        </w:rPr>
        <w:t>:</w:t>
      </w:r>
      <w:r w:rsidR="00A103AC">
        <w:rPr>
          <w:rFonts w:ascii="Times New Roman" w:eastAsia="Times New Roman" w:hAnsi="Times New Roman" w:cs="Times New Roman"/>
          <w:b/>
          <w:sz w:val="17"/>
          <w:szCs w:val="17"/>
          <w:u w:val="single"/>
          <w:lang w:eastAsia="ru-RU"/>
        </w:rPr>
        <w:t xml:space="preserve"> </w:t>
      </w:r>
      <w:hyperlink r:id="rId8" w:history="1">
        <w:r w:rsidRPr="00433623">
          <w:rPr>
            <w:rFonts w:ascii="Times New Roman" w:eastAsia="Times New Roman" w:hAnsi="Times New Roman" w:cs="Times New Roman"/>
            <w:color w:val="0000FF"/>
            <w:sz w:val="17"/>
            <w:szCs w:val="17"/>
            <w:lang w:eastAsia="ru-RU"/>
          </w:rPr>
          <w:t>nirs@spmi.ru</w:t>
        </w:r>
      </w:hyperlink>
    </w:p>
    <w:p w:rsidR="00CD47B9" w:rsidRDefault="00353290" w:rsidP="00433623">
      <w:pPr>
        <w:spacing w:before="60" w:after="60" w:line="240" w:lineRule="auto"/>
        <w:ind w:firstLine="284"/>
        <w:jc w:val="both"/>
        <w:rPr>
          <w:rFonts w:ascii="Times New Roman" w:eastAsia="Times New Roman" w:hAnsi="Times New Roman" w:cs="Times New Roman"/>
          <w:color w:val="0000FF"/>
          <w:sz w:val="17"/>
          <w:szCs w:val="17"/>
          <w:lang w:eastAsia="ru-RU"/>
        </w:rPr>
      </w:pPr>
      <w:r w:rsidRPr="00433623">
        <w:rPr>
          <w:rFonts w:ascii="Times New Roman" w:eastAsia="Times New Roman" w:hAnsi="Times New Roman" w:cs="Times New Roman"/>
          <w:sz w:val="17"/>
          <w:szCs w:val="17"/>
          <w:lang w:eastAsia="ru-RU"/>
        </w:rPr>
        <w:t>Более подробная информация о конференции</w:t>
      </w:r>
      <w:r w:rsidR="00CD47B9">
        <w:rPr>
          <w:rFonts w:ascii="Times New Roman" w:eastAsia="Times New Roman" w:hAnsi="Times New Roman" w:cs="Times New Roman"/>
          <w:sz w:val="17"/>
          <w:szCs w:val="17"/>
          <w:lang w:eastAsia="ru-RU"/>
        </w:rPr>
        <w:t>-конкурсе</w:t>
      </w:r>
      <w:r w:rsidRPr="00433623">
        <w:rPr>
          <w:rFonts w:ascii="Times New Roman" w:eastAsia="Times New Roman" w:hAnsi="Times New Roman" w:cs="Times New Roman"/>
          <w:sz w:val="17"/>
          <w:szCs w:val="17"/>
          <w:lang w:eastAsia="ru-RU"/>
        </w:rPr>
        <w:t xml:space="preserve"> размещена </w:t>
      </w:r>
      <w:r w:rsidRPr="00433623">
        <w:rPr>
          <w:rFonts w:ascii="Times New Roman" w:eastAsia="Times New Roman" w:hAnsi="Times New Roman" w:cs="Times New Roman"/>
          <w:b/>
          <w:sz w:val="17"/>
          <w:szCs w:val="17"/>
          <w:lang w:eastAsia="ru-RU"/>
        </w:rPr>
        <w:t xml:space="preserve">на сайте Горного университета: </w:t>
      </w:r>
      <w:hyperlink r:id="rId9" w:history="1">
        <w:r w:rsidRPr="00433623">
          <w:rPr>
            <w:rFonts w:ascii="Times New Roman" w:eastAsia="Times New Roman" w:hAnsi="Times New Roman" w:cs="Times New Roman"/>
            <w:color w:val="0000FF"/>
            <w:sz w:val="17"/>
            <w:szCs w:val="17"/>
            <w:u w:val="single"/>
            <w:lang w:eastAsia="ru-RU"/>
          </w:rPr>
          <w:t>http://www.spmi.ru</w:t>
        </w:r>
      </w:hyperlink>
    </w:p>
    <w:p w:rsidR="00353290" w:rsidRPr="00433623" w:rsidRDefault="00353290" w:rsidP="00433623">
      <w:pPr>
        <w:spacing w:before="60" w:after="60" w:line="240" w:lineRule="auto"/>
        <w:ind w:firstLine="284"/>
        <w:jc w:val="both"/>
        <w:rPr>
          <w:rFonts w:ascii="Times New Roman" w:eastAsia="Times New Roman" w:hAnsi="Times New Roman" w:cs="Times New Roman"/>
          <w:sz w:val="17"/>
          <w:szCs w:val="17"/>
          <w:lang w:eastAsia="ru-RU"/>
        </w:rPr>
      </w:pPr>
      <w:r w:rsidRPr="00433623">
        <w:rPr>
          <w:rFonts w:ascii="Times New Roman" w:eastAsia="Times New Roman" w:hAnsi="Times New Roman" w:cs="Times New Roman"/>
          <w:sz w:val="17"/>
          <w:szCs w:val="17"/>
          <w:lang w:eastAsia="ru-RU"/>
        </w:rPr>
        <w:t>Проезд от метро «Приморская» до Горного университета:</w:t>
      </w:r>
    </w:p>
    <w:p w:rsidR="00353290" w:rsidRPr="00433623" w:rsidRDefault="005844E5" w:rsidP="00433623">
      <w:pPr>
        <w:numPr>
          <w:ilvl w:val="0"/>
          <w:numId w:val="1"/>
        </w:numPr>
        <w:tabs>
          <w:tab w:val="num" w:pos="476"/>
        </w:tabs>
        <w:spacing w:before="60" w:after="60" w:line="240" w:lineRule="auto"/>
        <w:ind w:firstLine="88"/>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автобус: №1, 7; </w:t>
      </w:r>
      <w:r w:rsidR="00353290" w:rsidRPr="00433623">
        <w:rPr>
          <w:rFonts w:ascii="Times New Roman" w:eastAsia="Times New Roman" w:hAnsi="Times New Roman" w:cs="Times New Roman"/>
          <w:sz w:val="17"/>
          <w:szCs w:val="17"/>
          <w:lang w:eastAsia="ru-RU"/>
        </w:rPr>
        <w:t>троллейбус: № 10</w:t>
      </w:r>
    </w:p>
    <w:p w:rsidR="00353290" w:rsidRDefault="00353290" w:rsidP="00433623">
      <w:pPr>
        <w:numPr>
          <w:ilvl w:val="0"/>
          <w:numId w:val="1"/>
        </w:numPr>
        <w:tabs>
          <w:tab w:val="num" w:pos="476"/>
        </w:tabs>
        <w:spacing w:before="60" w:after="60" w:line="240" w:lineRule="auto"/>
        <w:ind w:left="204" w:firstLine="91"/>
        <w:jc w:val="both"/>
        <w:rPr>
          <w:rFonts w:ascii="Times New Roman" w:eastAsia="Times New Roman" w:hAnsi="Times New Roman" w:cs="Times New Roman"/>
          <w:sz w:val="17"/>
          <w:szCs w:val="17"/>
          <w:lang w:eastAsia="ru-RU"/>
        </w:rPr>
      </w:pPr>
      <w:r w:rsidRPr="00433623">
        <w:rPr>
          <w:rFonts w:ascii="Times New Roman" w:eastAsia="Times New Roman" w:hAnsi="Times New Roman" w:cs="Times New Roman"/>
          <w:sz w:val="17"/>
          <w:szCs w:val="17"/>
          <w:lang w:eastAsia="ru-RU"/>
        </w:rPr>
        <w:t>маршрутное такси: №309, №359, № 690</w:t>
      </w:r>
    </w:p>
    <w:p w:rsidR="00433623" w:rsidRPr="00454A1F" w:rsidRDefault="00433623" w:rsidP="007C0CC6">
      <w:pPr>
        <w:rPr>
          <w:rFonts w:ascii="Times New Roman" w:eastAsia="Times New Roman" w:hAnsi="Times New Roman" w:cs="Times New Roman"/>
          <w:sz w:val="17"/>
          <w:szCs w:val="17"/>
          <w:lang w:val="en-US" w:eastAsia="ru-RU"/>
        </w:rPr>
        <w:sectPr w:rsidR="00433623" w:rsidRPr="00454A1F" w:rsidSect="00353290">
          <w:pgSz w:w="16838" w:h="11906" w:orient="landscape"/>
          <w:pgMar w:top="568" w:right="395" w:bottom="426" w:left="567" w:header="720" w:footer="720" w:gutter="0"/>
          <w:cols w:num="3" w:space="720"/>
          <w:titlePg/>
          <w:docGrid w:linePitch="381"/>
        </w:sectPr>
      </w:pPr>
    </w:p>
    <w:p w:rsidR="00AA7C39" w:rsidRPr="00454A1F" w:rsidRDefault="00AA7C39" w:rsidP="005844E5">
      <w:pPr>
        <w:rPr>
          <w:lang w:val="en-US"/>
        </w:rPr>
      </w:pPr>
    </w:p>
    <w:sectPr w:rsidR="00AA7C39" w:rsidRPr="00454A1F" w:rsidSect="00433623">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B8"/>
    <w:multiLevelType w:val="hybridMultilevel"/>
    <w:tmpl w:val="915CE5D0"/>
    <w:lvl w:ilvl="0" w:tplc="0419000D">
      <w:start w:val="1"/>
      <w:numFmt w:val="bullet"/>
      <w:lvlText w:val=""/>
      <w:lvlJc w:val="left"/>
      <w:pPr>
        <w:ind w:left="1042" w:hanging="360"/>
      </w:pPr>
      <w:rPr>
        <w:rFonts w:ascii="Wingdings" w:hAnsi="Wingdings"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 w15:restartNumberingAfterBreak="0">
    <w:nsid w:val="12A463A5"/>
    <w:multiLevelType w:val="hybridMultilevel"/>
    <w:tmpl w:val="FFE0C9A0"/>
    <w:lvl w:ilvl="0" w:tplc="42B20104">
      <w:start w:val="1"/>
      <w:numFmt w:val="bullet"/>
      <w:lvlText w:val=""/>
      <w:lvlJc w:val="left"/>
      <w:pPr>
        <w:tabs>
          <w:tab w:val="num" w:pos="206"/>
        </w:tabs>
        <w:ind w:left="206" w:hanging="360"/>
      </w:pPr>
      <w:rPr>
        <w:rFonts w:ascii="Wingdings" w:hAnsi="Wingdings" w:hint="default"/>
      </w:rPr>
    </w:lvl>
    <w:lvl w:ilvl="1" w:tplc="04190003" w:tentative="1">
      <w:start w:val="1"/>
      <w:numFmt w:val="bullet"/>
      <w:lvlText w:val="o"/>
      <w:lvlJc w:val="left"/>
      <w:pPr>
        <w:tabs>
          <w:tab w:val="num" w:pos="1706"/>
        </w:tabs>
        <w:ind w:left="1706" w:hanging="360"/>
      </w:pPr>
      <w:rPr>
        <w:rFonts w:ascii="Courier New" w:hAnsi="Courier New" w:cs="Courier New" w:hint="default"/>
      </w:rPr>
    </w:lvl>
    <w:lvl w:ilvl="2" w:tplc="04190005" w:tentative="1">
      <w:start w:val="1"/>
      <w:numFmt w:val="bullet"/>
      <w:lvlText w:val=""/>
      <w:lvlJc w:val="left"/>
      <w:pPr>
        <w:tabs>
          <w:tab w:val="num" w:pos="2426"/>
        </w:tabs>
        <w:ind w:left="2426" w:hanging="360"/>
      </w:pPr>
      <w:rPr>
        <w:rFonts w:ascii="Wingdings" w:hAnsi="Wingdings" w:hint="default"/>
      </w:rPr>
    </w:lvl>
    <w:lvl w:ilvl="3" w:tplc="04190001" w:tentative="1">
      <w:start w:val="1"/>
      <w:numFmt w:val="bullet"/>
      <w:lvlText w:val=""/>
      <w:lvlJc w:val="left"/>
      <w:pPr>
        <w:tabs>
          <w:tab w:val="num" w:pos="3146"/>
        </w:tabs>
        <w:ind w:left="3146" w:hanging="360"/>
      </w:pPr>
      <w:rPr>
        <w:rFonts w:ascii="Symbol" w:hAnsi="Symbol" w:hint="default"/>
      </w:rPr>
    </w:lvl>
    <w:lvl w:ilvl="4" w:tplc="04190003" w:tentative="1">
      <w:start w:val="1"/>
      <w:numFmt w:val="bullet"/>
      <w:lvlText w:val="o"/>
      <w:lvlJc w:val="left"/>
      <w:pPr>
        <w:tabs>
          <w:tab w:val="num" w:pos="3866"/>
        </w:tabs>
        <w:ind w:left="3866" w:hanging="360"/>
      </w:pPr>
      <w:rPr>
        <w:rFonts w:ascii="Courier New" w:hAnsi="Courier New" w:cs="Courier New" w:hint="default"/>
      </w:rPr>
    </w:lvl>
    <w:lvl w:ilvl="5" w:tplc="04190005" w:tentative="1">
      <w:start w:val="1"/>
      <w:numFmt w:val="bullet"/>
      <w:lvlText w:val=""/>
      <w:lvlJc w:val="left"/>
      <w:pPr>
        <w:tabs>
          <w:tab w:val="num" w:pos="4586"/>
        </w:tabs>
        <w:ind w:left="4586" w:hanging="360"/>
      </w:pPr>
      <w:rPr>
        <w:rFonts w:ascii="Wingdings" w:hAnsi="Wingdings" w:hint="default"/>
      </w:rPr>
    </w:lvl>
    <w:lvl w:ilvl="6" w:tplc="04190001" w:tentative="1">
      <w:start w:val="1"/>
      <w:numFmt w:val="bullet"/>
      <w:lvlText w:val=""/>
      <w:lvlJc w:val="left"/>
      <w:pPr>
        <w:tabs>
          <w:tab w:val="num" w:pos="5306"/>
        </w:tabs>
        <w:ind w:left="5306" w:hanging="360"/>
      </w:pPr>
      <w:rPr>
        <w:rFonts w:ascii="Symbol" w:hAnsi="Symbol" w:hint="default"/>
      </w:rPr>
    </w:lvl>
    <w:lvl w:ilvl="7" w:tplc="04190003" w:tentative="1">
      <w:start w:val="1"/>
      <w:numFmt w:val="bullet"/>
      <w:lvlText w:val="o"/>
      <w:lvlJc w:val="left"/>
      <w:pPr>
        <w:tabs>
          <w:tab w:val="num" w:pos="6026"/>
        </w:tabs>
        <w:ind w:left="6026" w:hanging="360"/>
      </w:pPr>
      <w:rPr>
        <w:rFonts w:ascii="Courier New" w:hAnsi="Courier New" w:cs="Courier New" w:hint="default"/>
      </w:rPr>
    </w:lvl>
    <w:lvl w:ilvl="8" w:tplc="04190005" w:tentative="1">
      <w:start w:val="1"/>
      <w:numFmt w:val="bullet"/>
      <w:lvlText w:val=""/>
      <w:lvlJc w:val="left"/>
      <w:pPr>
        <w:tabs>
          <w:tab w:val="num" w:pos="6746"/>
        </w:tabs>
        <w:ind w:left="6746" w:hanging="360"/>
      </w:pPr>
      <w:rPr>
        <w:rFonts w:ascii="Wingdings" w:hAnsi="Wingdings" w:hint="default"/>
      </w:rPr>
    </w:lvl>
  </w:abstractNum>
  <w:abstractNum w:abstractNumId="2" w15:restartNumberingAfterBreak="0">
    <w:nsid w:val="5E3A0EA1"/>
    <w:multiLevelType w:val="hybridMultilevel"/>
    <w:tmpl w:val="62E8B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C70387"/>
    <w:multiLevelType w:val="hybridMultilevel"/>
    <w:tmpl w:val="03BEEDF0"/>
    <w:lvl w:ilvl="0" w:tplc="27A43E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A8"/>
    <w:rsid w:val="0000253C"/>
    <w:rsid w:val="000C281F"/>
    <w:rsid w:val="00292001"/>
    <w:rsid w:val="00353290"/>
    <w:rsid w:val="00433623"/>
    <w:rsid w:val="00454A1F"/>
    <w:rsid w:val="004E2CFF"/>
    <w:rsid w:val="00576A10"/>
    <w:rsid w:val="005844E5"/>
    <w:rsid w:val="007810D6"/>
    <w:rsid w:val="007C0CC6"/>
    <w:rsid w:val="0080580D"/>
    <w:rsid w:val="00994FF5"/>
    <w:rsid w:val="00A103AC"/>
    <w:rsid w:val="00AA7C39"/>
    <w:rsid w:val="00B472BE"/>
    <w:rsid w:val="00C40FA8"/>
    <w:rsid w:val="00CD47B9"/>
    <w:rsid w:val="00DE11A8"/>
    <w:rsid w:val="00E22737"/>
    <w:rsid w:val="00F460A9"/>
    <w:rsid w:val="00F46C8A"/>
    <w:rsid w:val="00FB63DB"/>
    <w:rsid w:val="00FC6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F1CC27"/>
  <w15:docId w15:val="{CE03E8B6-BF55-4F53-8E6D-0B5CAD01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290"/>
    <w:rPr>
      <w:rFonts w:ascii="Tahoma" w:hAnsi="Tahoma" w:cs="Tahoma"/>
      <w:sz w:val="16"/>
      <w:szCs w:val="16"/>
    </w:rPr>
  </w:style>
  <w:style w:type="paragraph" w:styleId="a5">
    <w:name w:val="List Paragraph"/>
    <w:basedOn w:val="a"/>
    <w:uiPriority w:val="34"/>
    <w:qFormat/>
    <w:rsid w:val="00576A10"/>
    <w:pPr>
      <w:ind w:left="720"/>
      <w:contextualSpacing/>
    </w:pPr>
  </w:style>
  <w:style w:type="paragraph" w:customStyle="1" w:styleId="Default">
    <w:name w:val="Default"/>
    <w:rsid w:val="00CD47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CD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s@spmi.r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nirs</dc:creator>
  <cp:keywords/>
  <dc:description/>
  <cp:lastModifiedBy>Darya Nikonova</cp:lastModifiedBy>
  <cp:revision>4</cp:revision>
  <cp:lastPrinted>2018-12-27T07:33:00Z</cp:lastPrinted>
  <dcterms:created xsi:type="dcterms:W3CDTF">2019-01-17T16:13:00Z</dcterms:created>
  <dcterms:modified xsi:type="dcterms:W3CDTF">2019-01-17T16:20:00Z</dcterms:modified>
</cp:coreProperties>
</file>