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0D1" w:rsidRPr="007344A2" w:rsidRDefault="00006E0E" w:rsidP="00A30481">
      <w:pPr>
        <w:widowControl w:val="0"/>
        <w:suppressAutoHyphens/>
        <w:spacing w:after="0" w:line="240" w:lineRule="auto"/>
        <w:jc w:val="right"/>
        <w:rPr>
          <w:rFonts w:ascii="Arial" w:eastAsia="Arial" w:hAnsi="Arial" w:cs="Arial"/>
          <w:kern w:val="1"/>
          <w:sz w:val="24"/>
          <w:szCs w:val="24"/>
          <w:lang w:bidi="th-TH"/>
        </w:rPr>
      </w:pPr>
      <w:r w:rsidRPr="007344A2">
        <w:rPr>
          <w:rFonts w:ascii="Arial" w:hAnsi="Arial" w:cs="Arial"/>
          <w:noProof/>
          <w:sz w:val="24"/>
          <w:szCs w:val="24"/>
          <w:lang w:eastAsia="ru-RU"/>
        </w:rPr>
        <w:drawing>
          <wp:anchor distT="0" distB="0" distL="114300" distR="114300" simplePos="0" relativeHeight="251657728" behindDoc="1" locked="0" layoutInCell="1" allowOverlap="1">
            <wp:simplePos x="0" y="0"/>
            <wp:positionH relativeFrom="column">
              <wp:posOffset>0</wp:posOffset>
            </wp:positionH>
            <wp:positionV relativeFrom="paragraph">
              <wp:posOffset>-58420</wp:posOffset>
            </wp:positionV>
            <wp:extent cx="1524000" cy="514350"/>
            <wp:effectExtent l="0" t="0" r="0" b="0"/>
            <wp:wrapTight wrapText="bothSides">
              <wp:wrapPolygon edited="0">
                <wp:start x="2970" y="800"/>
                <wp:lineTo x="1620" y="4800"/>
                <wp:lineTo x="1080" y="8800"/>
                <wp:lineTo x="1350" y="15200"/>
                <wp:lineTo x="2430" y="19200"/>
                <wp:lineTo x="5400" y="19200"/>
                <wp:lineTo x="18360" y="16000"/>
                <wp:lineTo x="18360" y="15200"/>
                <wp:lineTo x="20790" y="9600"/>
                <wp:lineTo x="19170" y="4800"/>
                <wp:lineTo x="4860" y="800"/>
                <wp:lineTo x="2970" y="800"/>
              </wp:wrapPolygon>
            </wp:wrapTight>
            <wp:docPr id="3" name="Рисунок 3" descr="! Small SBER_LOGO_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Small SBER_LOGO_RU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344A2" w:rsidRPr="007344A2">
        <w:rPr>
          <w:rFonts w:ascii="Arial" w:eastAsia="Times New Roman" w:hAnsi="Arial" w:cs="Arial"/>
          <w:b/>
          <w:bCs/>
          <w:i/>
          <w:iCs/>
          <w:sz w:val="24"/>
          <w:szCs w:val="24"/>
        </w:rPr>
        <w:t>25</w:t>
      </w:r>
      <w:r w:rsidR="007412A9" w:rsidRPr="007344A2">
        <w:rPr>
          <w:rFonts w:ascii="Arial" w:eastAsia="Times New Roman" w:hAnsi="Arial" w:cs="Arial"/>
          <w:b/>
          <w:bCs/>
          <w:i/>
          <w:iCs/>
          <w:sz w:val="24"/>
          <w:szCs w:val="24"/>
        </w:rPr>
        <w:t xml:space="preserve"> </w:t>
      </w:r>
      <w:r w:rsidR="00A30481" w:rsidRPr="007344A2">
        <w:rPr>
          <w:rFonts w:ascii="Arial" w:eastAsia="Times New Roman" w:hAnsi="Arial" w:cs="Arial"/>
          <w:b/>
          <w:bCs/>
          <w:i/>
          <w:iCs/>
          <w:sz w:val="24"/>
          <w:szCs w:val="24"/>
        </w:rPr>
        <w:t>январ</w:t>
      </w:r>
      <w:r w:rsidR="00C85738" w:rsidRPr="007344A2">
        <w:rPr>
          <w:rFonts w:ascii="Arial" w:eastAsia="Times New Roman" w:hAnsi="Arial" w:cs="Arial"/>
          <w:b/>
          <w:bCs/>
          <w:i/>
          <w:iCs/>
          <w:sz w:val="24"/>
          <w:szCs w:val="24"/>
        </w:rPr>
        <w:t>я</w:t>
      </w:r>
      <w:r w:rsidR="00A30481" w:rsidRPr="007344A2">
        <w:rPr>
          <w:rFonts w:ascii="Arial" w:eastAsia="Times New Roman" w:hAnsi="Arial" w:cs="Arial"/>
          <w:b/>
          <w:bCs/>
          <w:i/>
          <w:iCs/>
          <w:sz w:val="24"/>
          <w:szCs w:val="24"/>
        </w:rPr>
        <w:t xml:space="preserve"> 2021</w:t>
      </w:r>
      <w:r w:rsidR="00AD70D1" w:rsidRPr="007344A2">
        <w:rPr>
          <w:rFonts w:ascii="Arial" w:eastAsia="Times New Roman" w:hAnsi="Arial" w:cs="Arial"/>
          <w:b/>
          <w:bCs/>
          <w:i/>
          <w:iCs/>
          <w:sz w:val="24"/>
          <w:szCs w:val="24"/>
        </w:rPr>
        <w:t xml:space="preserve"> года, </w:t>
      </w:r>
      <w:r w:rsidR="00C85738" w:rsidRPr="007344A2">
        <w:rPr>
          <w:rFonts w:ascii="Arial" w:eastAsia="Times New Roman" w:hAnsi="Arial" w:cs="Arial"/>
          <w:b/>
          <w:bCs/>
          <w:i/>
          <w:iCs/>
          <w:sz w:val="24"/>
          <w:szCs w:val="24"/>
        </w:rPr>
        <w:t xml:space="preserve">г. </w:t>
      </w:r>
      <w:r w:rsidR="00116E7F" w:rsidRPr="007344A2">
        <w:rPr>
          <w:rFonts w:ascii="Arial" w:eastAsia="Times New Roman" w:hAnsi="Arial" w:cs="Arial"/>
          <w:b/>
          <w:bCs/>
          <w:i/>
          <w:iCs/>
          <w:sz w:val="24"/>
          <w:szCs w:val="24"/>
        </w:rPr>
        <w:t>Мурманск</w:t>
      </w:r>
    </w:p>
    <w:p w:rsidR="00AD70D1" w:rsidRPr="007344A2" w:rsidRDefault="00AD70D1" w:rsidP="00EE0AB3">
      <w:pPr>
        <w:spacing w:after="0" w:line="240" w:lineRule="auto"/>
        <w:jc w:val="both"/>
        <w:rPr>
          <w:rFonts w:ascii="Arial" w:eastAsia="Times New Roman" w:hAnsi="Arial" w:cs="Arial"/>
          <w:b/>
          <w:bCs/>
          <w:i/>
          <w:iCs/>
          <w:sz w:val="24"/>
          <w:szCs w:val="24"/>
        </w:rPr>
      </w:pPr>
    </w:p>
    <w:p w:rsidR="00120BCE" w:rsidRPr="007344A2" w:rsidRDefault="00120BCE" w:rsidP="00E35A50">
      <w:pPr>
        <w:spacing w:after="0"/>
        <w:jc w:val="center"/>
        <w:rPr>
          <w:rFonts w:ascii="Arial" w:hAnsi="Arial" w:cs="Arial"/>
          <w:b/>
          <w:bCs/>
          <w:sz w:val="24"/>
          <w:szCs w:val="24"/>
        </w:rPr>
      </w:pPr>
    </w:p>
    <w:p w:rsidR="00D6782B" w:rsidRPr="007344A2" w:rsidRDefault="00D6782B" w:rsidP="00E35A50">
      <w:pPr>
        <w:spacing w:after="0"/>
        <w:jc w:val="center"/>
        <w:rPr>
          <w:rFonts w:ascii="Arial" w:hAnsi="Arial" w:cs="Arial"/>
          <w:b/>
          <w:bCs/>
          <w:sz w:val="24"/>
          <w:szCs w:val="24"/>
        </w:rPr>
      </w:pPr>
    </w:p>
    <w:p w:rsidR="007344A2" w:rsidRDefault="007344A2" w:rsidP="007344A2">
      <w:pPr>
        <w:spacing w:after="0" w:afterAutospacing="1" w:line="240" w:lineRule="auto"/>
        <w:jc w:val="both"/>
        <w:textAlignment w:val="baseline"/>
        <w:rPr>
          <w:rFonts w:ascii="Arial" w:eastAsia="Times New Roman" w:hAnsi="Arial" w:cs="Arial"/>
          <w:b/>
          <w:color w:val="151515"/>
          <w:sz w:val="24"/>
          <w:szCs w:val="24"/>
          <w:lang w:eastAsia="ru-RU"/>
        </w:rPr>
      </w:pPr>
      <w:r w:rsidRPr="007344A2">
        <w:rPr>
          <w:rFonts w:ascii="Arial" w:eastAsia="Times New Roman" w:hAnsi="Arial" w:cs="Arial"/>
          <w:b/>
          <w:color w:val="151515"/>
          <w:sz w:val="24"/>
          <w:szCs w:val="24"/>
          <w:lang w:eastAsia="ru-RU"/>
        </w:rPr>
        <w:t>Сбер поздравляет молодёжь с Днём студента</w:t>
      </w:r>
    </w:p>
    <w:p w:rsidR="007344A2" w:rsidRPr="007344A2" w:rsidRDefault="007344A2" w:rsidP="007344A2">
      <w:pPr>
        <w:spacing w:after="0" w:afterAutospacing="1" w:line="240" w:lineRule="auto"/>
        <w:jc w:val="both"/>
        <w:textAlignment w:val="baseline"/>
        <w:rPr>
          <w:rFonts w:ascii="Arial" w:eastAsia="Times New Roman" w:hAnsi="Arial" w:cs="Arial"/>
          <w:color w:val="151515"/>
          <w:sz w:val="24"/>
          <w:szCs w:val="24"/>
          <w:lang w:eastAsia="ru-RU"/>
        </w:rPr>
      </w:pPr>
      <w:bookmarkStart w:id="0" w:name="_GoBack"/>
      <w:r w:rsidRPr="007344A2">
        <w:rPr>
          <w:rFonts w:ascii="Arial" w:eastAsia="Times New Roman" w:hAnsi="Arial" w:cs="Arial"/>
          <w:color w:val="151515"/>
          <w:sz w:val="24"/>
          <w:szCs w:val="24"/>
          <w:lang w:eastAsia="ru-RU"/>
        </w:rPr>
        <w:t>Сбер присоединился к празднованию Дня студента, который в России отмечается 25 января. К этой дате Сбер подготовил карьерную игру с возможностью подать заявку на стажировку, онлайн-</w:t>
      </w:r>
      <w:proofErr w:type="spellStart"/>
      <w:r w:rsidRPr="007344A2">
        <w:rPr>
          <w:rFonts w:ascii="Arial" w:eastAsia="Times New Roman" w:hAnsi="Arial" w:cs="Arial"/>
          <w:color w:val="151515"/>
          <w:sz w:val="24"/>
          <w:szCs w:val="24"/>
          <w:lang w:eastAsia="ru-RU"/>
        </w:rPr>
        <w:t>квиз</w:t>
      </w:r>
      <w:proofErr w:type="spellEnd"/>
      <w:r w:rsidRPr="007344A2">
        <w:rPr>
          <w:rFonts w:ascii="Arial" w:eastAsia="Times New Roman" w:hAnsi="Arial" w:cs="Arial"/>
          <w:color w:val="151515"/>
          <w:sz w:val="24"/>
          <w:szCs w:val="24"/>
          <w:lang w:eastAsia="ru-RU"/>
        </w:rPr>
        <w:t xml:space="preserve">, </w:t>
      </w:r>
      <w:proofErr w:type="spellStart"/>
      <w:r w:rsidRPr="007344A2">
        <w:rPr>
          <w:rFonts w:ascii="Arial" w:eastAsia="Times New Roman" w:hAnsi="Arial" w:cs="Arial"/>
          <w:color w:val="151515"/>
          <w:sz w:val="24"/>
          <w:szCs w:val="24"/>
          <w:lang w:eastAsia="ru-RU"/>
        </w:rPr>
        <w:t>вебинары</w:t>
      </w:r>
      <w:proofErr w:type="spellEnd"/>
      <w:r w:rsidRPr="007344A2">
        <w:rPr>
          <w:rFonts w:ascii="Arial" w:eastAsia="Times New Roman" w:hAnsi="Arial" w:cs="Arial"/>
          <w:color w:val="151515"/>
          <w:sz w:val="24"/>
          <w:szCs w:val="24"/>
          <w:lang w:eastAsia="ru-RU"/>
        </w:rPr>
        <w:t xml:space="preserve"> по финансовой грамотности, серию бесплатных курсов по навыкам будущего, а также возможность бесплатно пройти обучение в акселераторе по запуску собственного </w:t>
      </w:r>
      <w:proofErr w:type="spellStart"/>
      <w:r w:rsidRPr="007344A2">
        <w:rPr>
          <w:rFonts w:ascii="Arial" w:eastAsia="Times New Roman" w:hAnsi="Arial" w:cs="Arial"/>
          <w:color w:val="151515"/>
          <w:sz w:val="24"/>
          <w:szCs w:val="24"/>
          <w:lang w:eastAsia="ru-RU"/>
        </w:rPr>
        <w:t>стартапа</w:t>
      </w:r>
      <w:proofErr w:type="spellEnd"/>
      <w:r w:rsidRPr="007344A2">
        <w:rPr>
          <w:rFonts w:ascii="Arial" w:eastAsia="Times New Roman" w:hAnsi="Arial" w:cs="Arial"/>
          <w:color w:val="151515"/>
          <w:sz w:val="24"/>
          <w:szCs w:val="24"/>
          <w:lang w:eastAsia="ru-RU"/>
        </w:rPr>
        <w:t xml:space="preserve"> со </w:t>
      </w:r>
      <w:proofErr w:type="spellStart"/>
      <w:r w:rsidRPr="007344A2">
        <w:rPr>
          <w:rFonts w:ascii="Arial" w:eastAsia="Times New Roman" w:hAnsi="Arial" w:cs="Arial"/>
          <w:color w:val="151515"/>
          <w:sz w:val="24"/>
          <w:szCs w:val="24"/>
          <w:lang w:eastAsia="ru-RU"/>
        </w:rPr>
        <w:t>Stanford</w:t>
      </w:r>
      <w:proofErr w:type="spellEnd"/>
      <w:r w:rsidRPr="007344A2">
        <w:rPr>
          <w:rFonts w:ascii="Arial" w:eastAsia="Times New Roman" w:hAnsi="Arial" w:cs="Arial"/>
          <w:color w:val="151515"/>
          <w:sz w:val="24"/>
          <w:szCs w:val="24"/>
          <w:lang w:eastAsia="ru-RU"/>
        </w:rPr>
        <w:t xml:space="preserve"> </w:t>
      </w:r>
      <w:proofErr w:type="spellStart"/>
      <w:r w:rsidRPr="007344A2">
        <w:rPr>
          <w:rFonts w:ascii="Arial" w:eastAsia="Times New Roman" w:hAnsi="Arial" w:cs="Arial"/>
          <w:color w:val="151515"/>
          <w:sz w:val="24"/>
          <w:szCs w:val="24"/>
          <w:lang w:eastAsia="ru-RU"/>
        </w:rPr>
        <w:t>Business</w:t>
      </w:r>
      <w:proofErr w:type="spellEnd"/>
      <w:r w:rsidRPr="007344A2">
        <w:rPr>
          <w:rFonts w:ascii="Arial" w:eastAsia="Times New Roman" w:hAnsi="Arial" w:cs="Arial"/>
          <w:color w:val="151515"/>
          <w:sz w:val="24"/>
          <w:szCs w:val="24"/>
          <w:lang w:eastAsia="ru-RU"/>
        </w:rPr>
        <w:t xml:space="preserve"> </w:t>
      </w:r>
      <w:proofErr w:type="spellStart"/>
      <w:r w:rsidRPr="007344A2">
        <w:rPr>
          <w:rFonts w:ascii="Arial" w:eastAsia="Times New Roman" w:hAnsi="Arial" w:cs="Arial"/>
          <w:color w:val="151515"/>
          <w:sz w:val="24"/>
          <w:szCs w:val="24"/>
          <w:lang w:eastAsia="ru-RU"/>
        </w:rPr>
        <w:t>School</w:t>
      </w:r>
      <w:proofErr w:type="spellEnd"/>
      <w:r w:rsidRPr="007344A2">
        <w:rPr>
          <w:rFonts w:ascii="Arial" w:eastAsia="Times New Roman" w:hAnsi="Arial" w:cs="Arial"/>
          <w:color w:val="151515"/>
          <w:sz w:val="24"/>
          <w:szCs w:val="24"/>
          <w:lang w:eastAsia="ru-RU"/>
        </w:rPr>
        <w:t>. Весь спектр активностей к празднику представлен на специальном </w:t>
      </w:r>
      <w:proofErr w:type="spellStart"/>
      <w:r w:rsidRPr="007344A2">
        <w:rPr>
          <w:rFonts w:ascii="Arial" w:eastAsia="Times New Roman" w:hAnsi="Arial" w:cs="Arial"/>
          <w:color w:val="151515"/>
          <w:sz w:val="24"/>
          <w:szCs w:val="24"/>
          <w:lang w:eastAsia="ru-RU"/>
        </w:rPr>
        <w:fldChar w:fldCharType="begin"/>
      </w:r>
      <w:r w:rsidRPr="007344A2">
        <w:rPr>
          <w:rFonts w:ascii="Arial" w:eastAsia="Times New Roman" w:hAnsi="Arial" w:cs="Arial"/>
          <w:color w:val="151515"/>
          <w:sz w:val="24"/>
          <w:szCs w:val="24"/>
          <w:lang w:eastAsia="ru-RU"/>
        </w:rPr>
        <w:instrText xml:space="preserve"> HYPERLINK "https://sbergraduate.ru/studentsday" \t "_blank" </w:instrText>
      </w:r>
      <w:r w:rsidRPr="007344A2">
        <w:rPr>
          <w:rFonts w:ascii="Arial" w:eastAsia="Times New Roman" w:hAnsi="Arial" w:cs="Arial"/>
          <w:color w:val="151515"/>
          <w:sz w:val="24"/>
          <w:szCs w:val="24"/>
          <w:lang w:eastAsia="ru-RU"/>
        </w:rPr>
        <w:fldChar w:fldCharType="separate"/>
      </w:r>
      <w:r w:rsidRPr="007344A2">
        <w:rPr>
          <w:rFonts w:ascii="Arial" w:eastAsia="Times New Roman" w:hAnsi="Arial" w:cs="Arial"/>
          <w:color w:val="0000FF"/>
          <w:sz w:val="24"/>
          <w:szCs w:val="24"/>
          <w:u w:val="single"/>
          <w:bdr w:val="none" w:sz="0" w:space="0" w:color="auto" w:frame="1"/>
          <w:lang w:eastAsia="ru-RU"/>
        </w:rPr>
        <w:t>лендинге</w:t>
      </w:r>
      <w:proofErr w:type="spellEnd"/>
      <w:r w:rsidRPr="007344A2">
        <w:rPr>
          <w:rFonts w:ascii="Arial" w:eastAsia="Times New Roman" w:hAnsi="Arial" w:cs="Arial"/>
          <w:color w:val="151515"/>
          <w:sz w:val="24"/>
          <w:szCs w:val="24"/>
          <w:lang w:eastAsia="ru-RU"/>
        </w:rPr>
        <w:fldChar w:fldCharType="end"/>
      </w:r>
      <w:r w:rsidRPr="007344A2">
        <w:rPr>
          <w:rFonts w:ascii="Arial" w:eastAsia="Times New Roman" w:hAnsi="Arial" w:cs="Arial"/>
          <w:color w:val="151515"/>
          <w:sz w:val="24"/>
          <w:szCs w:val="24"/>
          <w:lang w:eastAsia="ru-RU"/>
        </w:rPr>
        <w:t>. </w:t>
      </w:r>
      <w:r w:rsidRPr="007344A2">
        <w:rPr>
          <w:rFonts w:ascii="Arial" w:eastAsia="Times New Roman" w:hAnsi="Arial" w:cs="Arial"/>
          <w:color w:val="151515"/>
          <w:sz w:val="24"/>
          <w:szCs w:val="24"/>
          <w:lang w:eastAsia="ru-RU"/>
        </w:rPr>
        <w:br/>
      </w:r>
      <w:bookmarkEnd w:id="0"/>
      <w:r w:rsidRPr="007344A2">
        <w:rPr>
          <w:rFonts w:ascii="Arial" w:eastAsia="Times New Roman" w:hAnsi="Arial" w:cs="Arial"/>
          <w:color w:val="151515"/>
          <w:sz w:val="24"/>
          <w:szCs w:val="24"/>
          <w:lang w:eastAsia="ru-RU"/>
        </w:rPr>
        <w:br/>
        <w:t>Сбер представил своё видение будущего в </w:t>
      </w:r>
      <w:hyperlink r:id="rId8" w:tgtFrame="_blank" w:history="1">
        <w:r w:rsidRPr="007344A2">
          <w:rPr>
            <w:rFonts w:ascii="Arial" w:eastAsia="Times New Roman" w:hAnsi="Arial" w:cs="Arial"/>
            <w:color w:val="0000FF"/>
            <w:sz w:val="24"/>
            <w:szCs w:val="24"/>
            <w:u w:val="single"/>
            <w:bdr w:val="none" w:sz="0" w:space="0" w:color="auto" w:frame="1"/>
            <w:lang w:eastAsia="ru-RU"/>
          </w:rPr>
          <w:t>ролике</w:t>
        </w:r>
      </w:hyperlink>
      <w:r w:rsidRPr="007344A2">
        <w:rPr>
          <w:rFonts w:ascii="Arial" w:eastAsia="Times New Roman" w:hAnsi="Arial" w:cs="Arial"/>
          <w:color w:val="151515"/>
          <w:sz w:val="24"/>
          <w:szCs w:val="24"/>
          <w:lang w:eastAsia="ru-RU"/>
        </w:rPr>
        <w:t xml:space="preserve">, который был снят к празднику. В ролике продемонстрированы технологии и программы </w:t>
      </w:r>
      <w:proofErr w:type="spellStart"/>
      <w:r w:rsidRPr="007344A2">
        <w:rPr>
          <w:rFonts w:ascii="Arial" w:eastAsia="Times New Roman" w:hAnsi="Arial" w:cs="Arial"/>
          <w:color w:val="151515"/>
          <w:sz w:val="24"/>
          <w:szCs w:val="24"/>
          <w:lang w:eastAsia="ru-RU"/>
        </w:rPr>
        <w:t>Сбера</w:t>
      </w:r>
      <w:proofErr w:type="spellEnd"/>
      <w:r w:rsidRPr="007344A2">
        <w:rPr>
          <w:rFonts w:ascii="Arial" w:eastAsia="Times New Roman" w:hAnsi="Arial" w:cs="Arial"/>
          <w:color w:val="151515"/>
          <w:sz w:val="24"/>
          <w:szCs w:val="24"/>
          <w:lang w:eastAsia="ru-RU"/>
        </w:rPr>
        <w:t xml:space="preserve"> для молодёжи, которые помогут студентам реализовать свой потенциал, включая программу стажировок и образовательный кредит, который доступен клиентам с 14 лет.</w:t>
      </w:r>
    </w:p>
    <w:p w:rsidR="007344A2" w:rsidRPr="007344A2" w:rsidRDefault="007344A2" w:rsidP="007344A2">
      <w:pPr>
        <w:spacing w:after="0" w:afterAutospacing="1" w:line="240" w:lineRule="auto"/>
        <w:jc w:val="both"/>
        <w:textAlignment w:val="baseline"/>
        <w:rPr>
          <w:rFonts w:ascii="Arial" w:eastAsia="Times New Roman" w:hAnsi="Arial" w:cs="Arial"/>
          <w:color w:val="151515"/>
          <w:sz w:val="24"/>
          <w:szCs w:val="24"/>
          <w:lang w:eastAsia="ru-RU"/>
        </w:rPr>
      </w:pPr>
      <w:r w:rsidRPr="007344A2">
        <w:rPr>
          <w:rFonts w:ascii="Arial" w:eastAsia="Times New Roman" w:hAnsi="Arial" w:cs="Arial"/>
          <w:b/>
          <w:bCs/>
          <w:color w:val="151515"/>
          <w:sz w:val="24"/>
          <w:szCs w:val="24"/>
          <w:bdr w:val="none" w:sz="0" w:space="0" w:color="auto" w:frame="1"/>
          <w:lang w:eastAsia="ru-RU"/>
        </w:rPr>
        <w:t>Карьерная игра - онлайн-симулятор стажировки</w:t>
      </w:r>
    </w:p>
    <w:p w:rsidR="007344A2" w:rsidRPr="007344A2" w:rsidRDefault="007344A2" w:rsidP="007344A2">
      <w:pPr>
        <w:spacing w:after="0" w:afterAutospacing="1" w:line="240" w:lineRule="auto"/>
        <w:jc w:val="both"/>
        <w:textAlignment w:val="baseline"/>
        <w:rPr>
          <w:rFonts w:ascii="Arial" w:eastAsia="Times New Roman" w:hAnsi="Arial" w:cs="Arial"/>
          <w:color w:val="151515"/>
          <w:sz w:val="24"/>
          <w:szCs w:val="24"/>
          <w:lang w:eastAsia="ru-RU"/>
        </w:rPr>
      </w:pPr>
      <w:r w:rsidRPr="007344A2">
        <w:rPr>
          <w:rFonts w:ascii="Arial" w:eastAsia="Times New Roman" w:hAnsi="Arial" w:cs="Arial"/>
          <w:color w:val="151515"/>
          <w:sz w:val="24"/>
          <w:szCs w:val="24"/>
          <w:lang w:eastAsia="ru-RU"/>
        </w:rPr>
        <w:t xml:space="preserve">Это возможность попробовать себя в одной из трёх профессий (IT, экономика, </w:t>
      </w:r>
      <w:proofErr w:type="spellStart"/>
      <w:r w:rsidRPr="007344A2">
        <w:rPr>
          <w:rFonts w:ascii="Arial" w:eastAsia="Times New Roman" w:hAnsi="Arial" w:cs="Arial"/>
          <w:color w:val="151515"/>
          <w:sz w:val="24"/>
          <w:szCs w:val="24"/>
          <w:lang w:eastAsia="ru-RU"/>
        </w:rPr>
        <w:t>Data</w:t>
      </w:r>
      <w:proofErr w:type="spellEnd"/>
      <w:r w:rsidRPr="007344A2">
        <w:rPr>
          <w:rFonts w:ascii="Arial" w:eastAsia="Times New Roman" w:hAnsi="Arial" w:cs="Arial"/>
          <w:color w:val="151515"/>
          <w:sz w:val="24"/>
          <w:szCs w:val="24"/>
          <w:lang w:eastAsia="ru-RU"/>
        </w:rPr>
        <w:t xml:space="preserve"> </w:t>
      </w:r>
      <w:proofErr w:type="spellStart"/>
      <w:r w:rsidRPr="007344A2">
        <w:rPr>
          <w:rFonts w:ascii="Arial" w:eastAsia="Times New Roman" w:hAnsi="Arial" w:cs="Arial"/>
          <w:color w:val="151515"/>
          <w:sz w:val="24"/>
          <w:szCs w:val="24"/>
          <w:lang w:eastAsia="ru-RU"/>
        </w:rPr>
        <w:t>Science</w:t>
      </w:r>
      <w:proofErr w:type="spellEnd"/>
      <w:r w:rsidRPr="007344A2">
        <w:rPr>
          <w:rFonts w:ascii="Arial" w:eastAsia="Times New Roman" w:hAnsi="Arial" w:cs="Arial"/>
          <w:color w:val="151515"/>
          <w:sz w:val="24"/>
          <w:szCs w:val="24"/>
          <w:lang w:eastAsia="ru-RU"/>
        </w:rPr>
        <w:t>). В симуляторе на платформе </w:t>
      </w:r>
      <w:hyperlink r:id="rId9" w:tgtFrame="_blank" w:history="1">
        <w:r w:rsidRPr="007344A2">
          <w:rPr>
            <w:rFonts w:ascii="Arial" w:eastAsia="Times New Roman" w:hAnsi="Arial" w:cs="Arial"/>
            <w:color w:val="0000FF"/>
            <w:sz w:val="24"/>
            <w:szCs w:val="24"/>
            <w:u w:val="single"/>
            <w:bdr w:val="none" w:sz="0" w:space="0" w:color="auto" w:frame="1"/>
            <w:lang w:eastAsia="ru-RU"/>
          </w:rPr>
          <w:t>sbergraduate.ru</w:t>
        </w:r>
      </w:hyperlink>
      <w:r w:rsidRPr="007344A2">
        <w:rPr>
          <w:rFonts w:ascii="Arial" w:eastAsia="Times New Roman" w:hAnsi="Arial" w:cs="Arial"/>
          <w:color w:val="151515"/>
          <w:sz w:val="24"/>
          <w:szCs w:val="24"/>
          <w:lang w:eastAsia="ru-RU"/>
        </w:rPr>
        <w:t xml:space="preserve"> игрок сможет развить собственного персонажа, выполняя задачи, которые стажёры реально получают во время стажировки. Карьерная игра поможет старшеклассникам, студентам и выпускникам освоить новые подходы к саморазвитию, разобраться в профессиональных трендах и научиться презентовать себя. А участники получат </w:t>
      </w:r>
      <w:proofErr w:type="spellStart"/>
      <w:r w:rsidRPr="007344A2">
        <w:rPr>
          <w:rFonts w:ascii="Arial" w:eastAsia="Times New Roman" w:hAnsi="Arial" w:cs="Arial"/>
          <w:color w:val="151515"/>
          <w:sz w:val="24"/>
          <w:szCs w:val="24"/>
          <w:lang w:eastAsia="ru-RU"/>
        </w:rPr>
        <w:t>промокоды</w:t>
      </w:r>
      <w:proofErr w:type="spellEnd"/>
      <w:r w:rsidRPr="007344A2">
        <w:rPr>
          <w:rFonts w:ascii="Arial" w:eastAsia="Times New Roman" w:hAnsi="Arial" w:cs="Arial"/>
          <w:color w:val="151515"/>
          <w:sz w:val="24"/>
          <w:szCs w:val="24"/>
          <w:lang w:eastAsia="ru-RU"/>
        </w:rPr>
        <w:t xml:space="preserve"> и скидки на услуги компаний экосистемы (</w:t>
      </w:r>
      <w:proofErr w:type="spellStart"/>
      <w:r w:rsidRPr="007344A2">
        <w:rPr>
          <w:rFonts w:ascii="Arial" w:eastAsia="Times New Roman" w:hAnsi="Arial" w:cs="Arial"/>
          <w:color w:val="151515"/>
          <w:sz w:val="24"/>
          <w:szCs w:val="24"/>
          <w:lang w:eastAsia="ru-RU"/>
        </w:rPr>
        <w:t>СберЗвук</w:t>
      </w:r>
      <w:proofErr w:type="spellEnd"/>
      <w:r w:rsidRPr="007344A2">
        <w:rPr>
          <w:rFonts w:ascii="Arial" w:eastAsia="Times New Roman" w:hAnsi="Arial" w:cs="Arial"/>
          <w:color w:val="151515"/>
          <w:sz w:val="24"/>
          <w:szCs w:val="24"/>
          <w:lang w:eastAsia="ru-RU"/>
        </w:rPr>
        <w:t xml:space="preserve">, </w:t>
      </w:r>
      <w:proofErr w:type="spellStart"/>
      <w:r w:rsidRPr="007344A2">
        <w:rPr>
          <w:rFonts w:ascii="Arial" w:eastAsia="Times New Roman" w:hAnsi="Arial" w:cs="Arial"/>
          <w:color w:val="151515"/>
          <w:sz w:val="24"/>
          <w:szCs w:val="24"/>
          <w:lang w:eastAsia="ru-RU"/>
        </w:rPr>
        <w:t>Ситимобил</w:t>
      </w:r>
      <w:proofErr w:type="spellEnd"/>
      <w:r w:rsidRPr="007344A2">
        <w:rPr>
          <w:rFonts w:ascii="Arial" w:eastAsia="Times New Roman" w:hAnsi="Arial" w:cs="Arial"/>
          <w:color w:val="151515"/>
          <w:sz w:val="24"/>
          <w:szCs w:val="24"/>
          <w:lang w:eastAsia="ru-RU"/>
        </w:rPr>
        <w:t xml:space="preserve">, </w:t>
      </w:r>
      <w:proofErr w:type="spellStart"/>
      <w:r w:rsidRPr="007344A2">
        <w:rPr>
          <w:rFonts w:ascii="Arial" w:eastAsia="Times New Roman" w:hAnsi="Arial" w:cs="Arial"/>
          <w:color w:val="151515"/>
          <w:sz w:val="24"/>
          <w:szCs w:val="24"/>
          <w:lang w:eastAsia="ru-RU"/>
        </w:rPr>
        <w:t>Okko</w:t>
      </w:r>
      <w:proofErr w:type="spellEnd"/>
      <w:r w:rsidRPr="007344A2">
        <w:rPr>
          <w:rFonts w:ascii="Arial" w:eastAsia="Times New Roman" w:hAnsi="Arial" w:cs="Arial"/>
          <w:color w:val="151515"/>
          <w:sz w:val="24"/>
          <w:szCs w:val="24"/>
          <w:lang w:eastAsia="ru-RU"/>
        </w:rPr>
        <w:t xml:space="preserve">, </w:t>
      </w:r>
      <w:proofErr w:type="spellStart"/>
      <w:r w:rsidRPr="007344A2">
        <w:rPr>
          <w:rFonts w:ascii="Arial" w:eastAsia="Times New Roman" w:hAnsi="Arial" w:cs="Arial"/>
          <w:color w:val="151515"/>
          <w:sz w:val="24"/>
          <w:szCs w:val="24"/>
          <w:lang w:eastAsia="ru-RU"/>
        </w:rPr>
        <w:t>СберМаркет</w:t>
      </w:r>
      <w:proofErr w:type="spellEnd"/>
      <w:r w:rsidRPr="007344A2">
        <w:rPr>
          <w:rFonts w:ascii="Arial" w:eastAsia="Times New Roman" w:hAnsi="Arial" w:cs="Arial"/>
          <w:color w:val="151515"/>
          <w:sz w:val="24"/>
          <w:szCs w:val="24"/>
          <w:lang w:eastAsia="ru-RU"/>
        </w:rPr>
        <w:t xml:space="preserve">) и партнёров </w:t>
      </w:r>
      <w:proofErr w:type="spellStart"/>
      <w:r w:rsidRPr="007344A2">
        <w:rPr>
          <w:rFonts w:ascii="Arial" w:eastAsia="Times New Roman" w:hAnsi="Arial" w:cs="Arial"/>
          <w:color w:val="151515"/>
          <w:sz w:val="24"/>
          <w:szCs w:val="24"/>
          <w:lang w:eastAsia="ru-RU"/>
        </w:rPr>
        <w:t>Сбера</w:t>
      </w:r>
      <w:proofErr w:type="spellEnd"/>
      <w:r w:rsidRPr="007344A2">
        <w:rPr>
          <w:rFonts w:ascii="Arial" w:eastAsia="Times New Roman" w:hAnsi="Arial" w:cs="Arial"/>
          <w:color w:val="151515"/>
          <w:sz w:val="24"/>
          <w:szCs w:val="24"/>
          <w:lang w:eastAsia="ru-RU"/>
        </w:rPr>
        <w:t xml:space="preserve"> («Связной», «</w:t>
      </w:r>
      <w:proofErr w:type="spellStart"/>
      <w:r w:rsidRPr="007344A2">
        <w:rPr>
          <w:rFonts w:ascii="Arial" w:eastAsia="Times New Roman" w:hAnsi="Arial" w:cs="Arial"/>
          <w:color w:val="151515"/>
          <w:sz w:val="24"/>
          <w:szCs w:val="24"/>
          <w:lang w:eastAsia="ru-RU"/>
        </w:rPr>
        <w:t>ЛитРес</w:t>
      </w:r>
      <w:proofErr w:type="spellEnd"/>
      <w:r w:rsidRPr="007344A2">
        <w:rPr>
          <w:rFonts w:ascii="Arial" w:eastAsia="Times New Roman" w:hAnsi="Arial" w:cs="Arial"/>
          <w:color w:val="151515"/>
          <w:sz w:val="24"/>
          <w:szCs w:val="24"/>
          <w:lang w:eastAsia="ru-RU"/>
        </w:rPr>
        <w:t>»). Онлайн-симулятор будет доступен с 25 по 31 января.</w:t>
      </w:r>
    </w:p>
    <w:p w:rsidR="007344A2" w:rsidRPr="007344A2" w:rsidRDefault="007344A2" w:rsidP="007344A2">
      <w:pPr>
        <w:spacing w:after="100" w:afterAutospacing="1" w:line="240" w:lineRule="auto"/>
        <w:jc w:val="both"/>
        <w:textAlignment w:val="baseline"/>
        <w:rPr>
          <w:rFonts w:ascii="Arial" w:eastAsia="Times New Roman" w:hAnsi="Arial" w:cs="Arial"/>
          <w:color w:val="151515"/>
          <w:sz w:val="24"/>
          <w:szCs w:val="24"/>
          <w:lang w:eastAsia="ru-RU"/>
        </w:rPr>
      </w:pPr>
      <w:r w:rsidRPr="007344A2">
        <w:rPr>
          <w:rFonts w:ascii="Arial" w:eastAsia="Times New Roman" w:hAnsi="Arial" w:cs="Arial"/>
          <w:color w:val="151515"/>
          <w:sz w:val="24"/>
          <w:szCs w:val="24"/>
          <w:lang w:eastAsia="ru-RU"/>
        </w:rPr>
        <w:t xml:space="preserve">Студенты также смогут подать заявку на реальную стажировку в </w:t>
      </w:r>
      <w:proofErr w:type="spellStart"/>
      <w:r w:rsidRPr="007344A2">
        <w:rPr>
          <w:rFonts w:ascii="Arial" w:eastAsia="Times New Roman" w:hAnsi="Arial" w:cs="Arial"/>
          <w:color w:val="151515"/>
          <w:sz w:val="24"/>
          <w:szCs w:val="24"/>
          <w:lang w:eastAsia="ru-RU"/>
        </w:rPr>
        <w:t>Сбере</w:t>
      </w:r>
      <w:proofErr w:type="spellEnd"/>
      <w:r w:rsidRPr="007344A2">
        <w:rPr>
          <w:rFonts w:ascii="Arial" w:eastAsia="Times New Roman" w:hAnsi="Arial" w:cs="Arial"/>
          <w:color w:val="151515"/>
          <w:sz w:val="24"/>
          <w:szCs w:val="24"/>
          <w:lang w:eastAsia="ru-RU"/>
        </w:rPr>
        <w:t xml:space="preserve"> по программе </w:t>
      </w:r>
      <w:proofErr w:type="spellStart"/>
      <w:r w:rsidRPr="007344A2">
        <w:rPr>
          <w:rFonts w:ascii="Arial" w:eastAsia="Times New Roman" w:hAnsi="Arial" w:cs="Arial"/>
          <w:color w:val="151515"/>
          <w:sz w:val="24"/>
          <w:szCs w:val="24"/>
          <w:lang w:eastAsia="ru-RU"/>
        </w:rPr>
        <w:t>SberSeasons</w:t>
      </w:r>
      <w:proofErr w:type="spellEnd"/>
      <w:r w:rsidRPr="007344A2">
        <w:rPr>
          <w:rFonts w:ascii="Arial" w:eastAsia="Times New Roman" w:hAnsi="Arial" w:cs="Arial"/>
          <w:color w:val="151515"/>
          <w:sz w:val="24"/>
          <w:szCs w:val="24"/>
          <w:lang w:eastAsia="ru-RU"/>
        </w:rPr>
        <w:t>.</w:t>
      </w:r>
    </w:p>
    <w:p w:rsidR="007344A2" w:rsidRPr="007344A2" w:rsidRDefault="007344A2" w:rsidP="007344A2">
      <w:pPr>
        <w:spacing w:after="0" w:afterAutospacing="1" w:line="240" w:lineRule="auto"/>
        <w:jc w:val="both"/>
        <w:textAlignment w:val="baseline"/>
        <w:rPr>
          <w:rFonts w:ascii="Arial" w:eastAsia="Times New Roman" w:hAnsi="Arial" w:cs="Arial"/>
          <w:color w:val="151515"/>
          <w:sz w:val="24"/>
          <w:szCs w:val="24"/>
          <w:lang w:eastAsia="ru-RU"/>
        </w:rPr>
      </w:pPr>
      <w:r w:rsidRPr="007344A2">
        <w:rPr>
          <w:rFonts w:ascii="Arial" w:eastAsia="Times New Roman" w:hAnsi="Arial" w:cs="Arial"/>
          <w:b/>
          <w:bCs/>
          <w:color w:val="151515"/>
          <w:sz w:val="24"/>
          <w:szCs w:val="24"/>
          <w:bdr w:val="none" w:sz="0" w:space="0" w:color="auto" w:frame="1"/>
          <w:lang w:eastAsia="ru-RU"/>
        </w:rPr>
        <w:t xml:space="preserve">Бесплатная игра </w:t>
      </w:r>
      <w:proofErr w:type="spellStart"/>
      <w:r w:rsidRPr="007344A2">
        <w:rPr>
          <w:rFonts w:ascii="Arial" w:eastAsia="Times New Roman" w:hAnsi="Arial" w:cs="Arial"/>
          <w:b/>
          <w:bCs/>
          <w:color w:val="151515"/>
          <w:sz w:val="24"/>
          <w:szCs w:val="24"/>
          <w:bdr w:val="none" w:sz="0" w:space="0" w:color="auto" w:frame="1"/>
          <w:lang w:eastAsia="ru-RU"/>
        </w:rPr>
        <w:t>СберКвиз</w:t>
      </w:r>
      <w:proofErr w:type="spellEnd"/>
    </w:p>
    <w:p w:rsidR="007344A2" w:rsidRPr="007344A2" w:rsidRDefault="007344A2" w:rsidP="007344A2">
      <w:pPr>
        <w:spacing w:after="100" w:afterAutospacing="1" w:line="240" w:lineRule="auto"/>
        <w:jc w:val="both"/>
        <w:textAlignment w:val="baseline"/>
        <w:rPr>
          <w:rFonts w:ascii="Arial" w:eastAsia="Times New Roman" w:hAnsi="Arial" w:cs="Arial"/>
          <w:color w:val="151515"/>
          <w:sz w:val="24"/>
          <w:szCs w:val="24"/>
          <w:lang w:eastAsia="ru-RU"/>
        </w:rPr>
      </w:pPr>
      <w:proofErr w:type="spellStart"/>
      <w:r w:rsidRPr="007344A2">
        <w:rPr>
          <w:rFonts w:ascii="Arial" w:eastAsia="Times New Roman" w:hAnsi="Arial" w:cs="Arial"/>
          <w:color w:val="151515"/>
          <w:sz w:val="24"/>
          <w:szCs w:val="24"/>
          <w:lang w:eastAsia="ru-RU"/>
        </w:rPr>
        <w:t>Квиз</w:t>
      </w:r>
      <w:proofErr w:type="spellEnd"/>
      <w:r w:rsidRPr="007344A2">
        <w:rPr>
          <w:rFonts w:ascii="Arial" w:eastAsia="Times New Roman" w:hAnsi="Arial" w:cs="Arial"/>
          <w:color w:val="151515"/>
          <w:sz w:val="24"/>
          <w:szCs w:val="24"/>
          <w:lang w:eastAsia="ru-RU"/>
        </w:rPr>
        <w:t xml:space="preserve"> будет включать в себя различные темы: финансовая грамотность, кино, музыка, культура, история, IT, космос и т. д. Он пройдёт онлайн, играть можно как командой (от 2 до 6 человек), так и в одиночку. Если хочется сыграть в команде, но своей пока нет, система предложит присоединиться к существующей команде. Продолжительность одной игры - 30 минут. Из четырёх вариантов ответа нужно будет выбрать правильный (похоже на игру «Кто хочет стать миллионером?») либо дать свой вариант, если готовых ответов нет. Игра будет доступна до 28 февраля, причём сыграть могут не только студенты, но и все желающие.</w:t>
      </w:r>
    </w:p>
    <w:p w:rsidR="007344A2" w:rsidRPr="007344A2" w:rsidRDefault="007344A2" w:rsidP="007344A2">
      <w:pPr>
        <w:spacing w:after="0" w:afterAutospacing="1" w:line="240" w:lineRule="auto"/>
        <w:jc w:val="both"/>
        <w:textAlignment w:val="baseline"/>
        <w:rPr>
          <w:rFonts w:ascii="Arial" w:eastAsia="Times New Roman" w:hAnsi="Arial" w:cs="Arial"/>
          <w:color w:val="151515"/>
          <w:sz w:val="24"/>
          <w:szCs w:val="24"/>
          <w:lang w:eastAsia="ru-RU"/>
        </w:rPr>
      </w:pPr>
      <w:r w:rsidRPr="007344A2">
        <w:rPr>
          <w:rFonts w:ascii="Arial" w:eastAsia="Times New Roman" w:hAnsi="Arial" w:cs="Arial"/>
          <w:b/>
          <w:bCs/>
          <w:color w:val="151515"/>
          <w:sz w:val="24"/>
          <w:szCs w:val="24"/>
          <w:bdr w:val="none" w:sz="0" w:space="0" w:color="auto" w:frame="1"/>
          <w:lang w:eastAsia="ru-RU"/>
        </w:rPr>
        <w:t xml:space="preserve">Первый акселератор </w:t>
      </w:r>
      <w:proofErr w:type="spellStart"/>
      <w:r w:rsidRPr="007344A2">
        <w:rPr>
          <w:rFonts w:ascii="Arial" w:eastAsia="Times New Roman" w:hAnsi="Arial" w:cs="Arial"/>
          <w:b/>
          <w:bCs/>
          <w:color w:val="151515"/>
          <w:sz w:val="24"/>
          <w:szCs w:val="24"/>
          <w:bdr w:val="none" w:sz="0" w:space="0" w:color="auto" w:frame="1"/>
          <w:lang w:eastAsia="ru-RU"/>
        </w:rPr>
        <w:t>Сбера</w:t>
      </w:r>
      <w:proofErr w:type="spellEnd"/>
      <w:r w:rsidRPr="007344A2">
        <w:rPr>
          <w:rFonts w:ascii="Arial" w:eastAsia="Times New Roman" w:hAnsi="Arial" w:cs="Arial"/>
          <w:b/>
          <w:bCs/>
          <w:color w:val="151515"/>
          <w:sz w:val="24"/>
          <w:szCs w:val="24"/>
          <w:bdr w:val="none" w:sz="0" w:space="0" w:color="auto" w:frame="1"/>
          <w:lang w:eastAsia="ru-RU"/>
        </w:rPr>
        <w:t xml:space="preserve"> для студентов на базе программы от </w:t>
      </w:r>
      <w:proofErr w:type="spellStart"/>
      <w:r w:rsidRPr="007344A2">
        <w:rPr>
          <w:rFonts w:ascii="Arial" w:eastAsia="Times New Roman" w:hAnsi="Arial" w:cs="Arial"/>
          <w:b/>
          <w:bCs/>
          <w:color w:val="151515"/>
          <w:sz w:val="24"/>
          <w:szCs w:val="24"/>
          <w:bdr w:val="none" w:sz="0" w:space="0" w:color="auto" w:frame="1"/>
          <w:lang w:eastAsia="ru-RU"/>
        </w:rPr>
        <w:t>Stanford</w:t>
      </w:r>
      <w:proofErr w:type="spellEnd"/>
      <w:r w:rsidRPr="007344A2">
        <w:rPr>
          <w:rFonts w:ascii="Arial" w:eastAsia="Times New Roman" w:hAnsi="Arial" w:cs="Arial"/>
          <w:b/>
          <w:bCs/>
          <w:color w:val="151515"/>
          <w:sz w:val="24"/>
          <w:szCs w:val="24"/>
          <w:bdr w:val="none" w:sz="0" w:space="0" w:color="auto" w:frame="1"/>
          <w:lang w:eastAsia="ru-RU"/>
        </w:rPr>
        <w:t xml:space="preserve"> </w:t>
      </w:r>
      <w:proofErr w:type="spellStart"/>
      <w:r w:rsidRPr="007344A2">
        <w:rPr>
          <w:rFonts w:ascii="Arial" w:eastAsia="Times New Roman" w:hAnsi="Arial" w:cs="Arial"/>
          <w:b/>
          <w:bCs/>
          <w:color w:val="151515"/>
          <w:sz w:val="24"/>
          <w:szCs w:val="24"/>
          <w:bdr w:val="none" w:sz="0" w:space="0" w:color="auto" w:frame="1"/>
          <w:lang w:eastAsia="ru-RU"/>
        </w:rPr>
        <w:t>Online</w:t>
      </w:r>
      <w:proofErr w:type="spellEnd"/>
    </w:p>
    <w:p w:rsidR="007344A2" w:rsidRPr="007344A2" w:rsidRDefault="007344A2" w:rsidP="007344A2">
      <w:pPr>
        <w:spacing w:after="100" w:afterAutospacing="1" w:line="240" w:lineRule="auto"/>
        <w:jc w:val="both"/>
        <w:textAlignment w:val="baseline"/>
        <w:rPr>
          <w:rFonts w:ascii="Arial" w:eastAsia="Times New Roman" w:hAnsi="Arial" w:cs="Arial"/>
          <w:color w:val="151515"/>
          <w:sz w:val="24"/>
          <w:szCs w:val="24"/>
          <w:lang w:eastAsia="ru-RU"/>
        </w:rPr>
      </w:pPr>
      <w:r w:rsidRPr="007344A2">
        <w:rPr>
          <w:rFonts w:ascii="Arial" w:eastAsia="Times New Roman" w:hAnsi="Arial" w:cs="Arial"/>
          <w:color w:val="151515"/>
          <w:sz w:val="24"/>
          <w:szCs w:val="24"/>
          <w:lang w:eastAsia="ru-RU"/>
        </w:rPr>
        <w:t xml:space="preserve">25 января стартует сбор заявок в общероссийский акселератор </w:t>
      </w:r>
      <w:proofErr w:type="spellStart"/>
      <w:r w:rsidRPr="007344A2">
        <w:rPr>
          <w:rFonts w:ascii="Arial" w:eastAsia="Times New Roman" w:hAnsi="Arial" w:cs="Arial"/>
          <w:color w:val="151515"/>
          <w:sz w:val="24"/>
          <w:szCs w:val="24"/>
          <w:lang w:eastAsia="ru-RU"/>
        </w:rPr>
        <w:t>SberStudent</w:t>
      </w:r>
      <w:proofErr w:type="spellEnd"/>
      <w:r w:rsidRPr="007344A2">
        <w:rPr>
          <w:rFonts w:ascii="Arial" w:eastAsia="Times New Roman" w:hAnsi="Arial" w:cs="Arial"/>
          <w:color w:val="151515"/>
          <w:sz w:val="24"/>
          <w:szCs w:val="24"/>
          <w:lang w:eastAsia="ru-RU"/>
        </w:rPr>
        <w:t xml:space="preserve"> для студентов, аспирантов, научных сотрудников институтов и университетов. Программу для акселератора разработал </w:t>
      </w:r>
      <w:proofErr w:type="spellStart"/>
      <w:r w:rsidRPr="007344A2">
        <w:rPr>
          <w:rFonts w:ascii="Arial" w:eastAsia="Times New Roman" w:hAnsi="Arial" w:cs="Arial"/>
          <w:color w:val="151515"/>
          <w:sz w:val="24"/>
          <w:szCs w:val="24"/>
          <w:lang w:eastAsia="ru-RU"/>
        </w:rPr>
        <w:t>Стэнфордский</w:t>
      </w:r>
      <w:proofErr w:type="spellEnd"/>
      <w:r w:rsidRPr="007344A2">
        <w:rPr>
          <w:rFonts w:ascii="Arial" w:eastAsia="Times New Roman" w:hAnsi="Arial" w:cs="Arial"/>
          <w:color w:val="151515"/>
          <w:sz w:val="24"/>
          <w:szCs w:val="24"/>
          <w:lang w:eastAsia="ru-RU"/>
        </w:rPr>
        <w:t xml:space="preserve"> центр профессионального </w:t>
      </w:r>
      <w:r w:rsidRPr="007344A2">
        <w:rPr>
          <w:rFonts w:ascii="Arial" w:eastAsia="Times New Roman" w:hAnsi="Arial" w:cs="Arial"/>
          <w:color w:val="151515"/>
          <w:sz w:val="24"/>
          <w:szCs w:val="24"/>
          <w:lang w:eastAsia="ru-RU"/>
        </w:rPr>
        <w:lastRenderedPageBreak/>
        <w:t xml:space="preserve">развития. Обучение будет проходить онлайн под кураторством преподавателей из Кремниевой долины. Участники смогут развить свою бизнес-идею и запустить свой первый коммерческий проект. Сбербанк полностью оплатит обучение. Лучшие участники получат сертификат </w:t>
      </w:r>
      <w:proofErr w:type="spellStart"/>
      <w:r w:rsidRPr="007344A2">
        <w:rPr>
          <w:rFonts w:ascii="Arial" w:eastAsia="Times New Roman" w:hAnsi="Arial" w:cs="Arial"/>
          <w:color w:val="151515"/>
          <w:sz w:val="24"/>
          <w:szCs w:val="24"/>
          <w:lang w:eastAsia="ru-RU"/>
        </w:rPr>
        <w:t>Стэнфордского</w:t>
      </w:r>
      <w:proofErr w:type="spellEnd"/>
      <w:r w:rsidRPr="007344A2">
        <w:rPr>
          <w:rFonts w:ascii="Arial" w:eastAsia="Times New Roman" w:hAnsi="Arial" w:cs="Arial"/>
          <w:color w:val="151515"/>
          <w:sz w:val="24"/>
          <w:szCs w:val="24"/>
          <w:lang w:eastAsia="ru-RU"/>
        </w:rPr>
        <w:t xml:space="preserve"> центра профессионального развития и смогут презентовать свои проекты российским корпорациям и инвесторам </w:t>
      </w:r>
      <w:proofErr w:type="gramStart"/>
      <w:r w:rsidRPr="007344A2">
        <w:rPr>
          <w:rFonts w:ascii="Arial" w:eastAsia="Times New Roman" w:hAnsi="Arial" w:cs="Arial"/>
          <w:color w:val="151515"/>
          <w:sz w:val="24"/>
          <w:szCs w:val="24"/>
          <w:lang w:eastAsia="ru-RU"/>
        </w:rPr>
        <w:t>во время</w:t>
      </w:r>
      <w:proofErr w:type="gramEnd"/>
      <w:r w:rsidRPr="007344A2">
        <w:rPr>
          <w:rFonts w:ascii="Arial" w:eastAsia="Times New Roman" w:hAnsi="Arial" w:cs="Arial"/>
          <w:color w:val="151515"/>
          <w:sz w:val="24"/>
          <w:szCs w:val="24"/>
          <w:lang w:eastAsia="ru-RU"/>
        </w:rPr>
        <w:t xml:space="preserve"> специально организованного </w:t>
      </w:r>
      <w:proofErr w:type="spellStart"/>
      <w:r w:rsidRPr="007344A2">
        <w:rPr>
          <w:rFonts w:ascii="Arial" w:eastAsia="Times New Roman" w:hAnsi="Arial" w:cs="Arial"/>
          <w:color w:val="151515"/>
          <w:sz w:val="24"/>
          <w:szCs w:val="24"/>
          <w:lang w:eastAsia="ru-RU"/>
        </w:rPr>
        <w:t>демо</w:t>
      </w:r>
      <w:proofErr w:type="spellEnd"/>
      <w:r w:rsidRPr="007344A2">
        <w:rPr>
          <w:rFonts w:ascii="Arial" w:eastAsia="Times New Roman" w:hAnsi="Arial" w:cs="Arial"/>
          <w:color w:val="151515"/>
          <w:sz w:val="24"/>
          <w:szCs w:val="24"/>
          <w:lang w:eastAsia="ru-RU"/>
        </w:rPr>
        <w:t>-дня.</w:t>
      </w:r>
    </w:p>
    <w:p w:rsidR="007344A2" w:rsidRPr="007344A2" w:rsidRDefault="007344A2" w:rsidP="007344A2">
      <w:pPr>
        <w:spacing w:after="0" w:afterAutospacing="1" w:line="240" w:lineRule="auto"/>
        <w:jc w:val="both"/>
        <w:textAlignment w:val="baseline"/>
        <w:rPr>
          <w:rFonts w:ascii="Arial" w:eastAsia="Times New Roman" w:hAnsi="Arial" w:cs="Arial"/>
          <w:color w:val="151515"/>
          <w:sz w:val="24"/>
          <w:szCs w:val="24"/>
          <w:lang w:eastAsia="ru-RU"/>
        </w:rPr>
      </w:pPr>
      <w:r w:rsidRPr="007344A2">
        <w:rPr>
          <w:rFonts w:ascii="Arial" w:eastAsia="Times New Roman" w:hAnsi="Arial" w:cs="Arial"/>
          <w:b/>
          <w:bCs/>
          <w:color w:val="151515"/>
          <w:sz w:val="24"/>
          <w:szCs w:val="24"/>
          <w:bdr w:val="none" w:sz="0" w:space="0" w:color="auto" w:frame="1"/>
          <w:lang w:eastAsia="ru-RU"/>
        </w:rPr>
        <w:t>Бесплатные образовательные программы для студентов</w:t>
      </w:r>
    </w:p>
    <w:p w:rsidR="007344A2" w:rsidRPr="007344A2" w:rsidRDefault="007344A2" w:rsidP="007344A2">
      <w:pPr>
        <w:spacing w:after="0" w:afterAutospacing="1" w:line="240" w:lineRule="auto"/>
        <w:jc w:val="both"/>
        <w:textAlignment w:val="baseline"/>
        <w:rPr>
          <w:rFonts w:ascii="Arial" w:eastAsia="Times New Roman" w:hAnsi="Arial" w:cs="Arial"/>
          <w:color w:val="151515"/>
          <w:sz w:val="24"/>
          <w:szCs w:val="24"/>
          <w:lang w:eastAsia="ru-RU"/>
        </w:rPr>
      </w:pPr>
      <w:r w:rsidRPr="007344A2">
        <w:rPr>
          <w:rFonts w:ascii="Arial" w:eastAsia="Times New Roman" w:hAnsi="Arial" w:cs="Arial"/>
          <w:color w:val="151515"/>
          <w:sz w:val="24"/>
          <w:szCs w:val="24"/>
          <w:lang w:eastAsia="ru-RU"/>
        </w:rPr>
        <w:t>На праздничном </w:t>
      </w:r>
      <w:proofErr w:type="spellStart"/>
      <w:r w:rsidRPr="007344A2">
        <w:rPr>
          <w:rFonts w:ascii="Arial" w:eastAsia="Times New Roman" w:hAnsi="Arial" w:cs="Arial"/>
          <w:color w:val="151515"/>
          <w:sz w:val="24"/>
          <w:szCs w:val="24"/>
          <w:lang w:eastAsia="ru-RU"/>
        </w:rPr>
        <w:fldChar w:fldCharType="begin"/>
      </w:r>
      <w:r w:rsidRPr="007344A2">
        <w:rPr>
          <w:rFonts w:ascii="Arial" w:eastAsia="Times New Roman" w:hAnsi="Arial" w:cs="Arial"/>
          <w:color w:val="151515"/>
          <w:sz w:val="24"/>
          <w:szCs w:val="24"/>
          <w:lang w:eastAsia="ru-RU"/>
        </w:rPr>
        <w:instrText xml:space="preserve"> HYPERLINK "https://sbergraduate.ru/studentsday?utm_source=pr&amp;utm_medium=pr&amp;utm_campaign=youth-studentday" \t "_blank" </w:instrText>
      </w:r>
      <w:r w:rsidRPr="007344A2">
        <w:rPr>
          <w:rFonts w:ascii="Arial" w:eastAsia="Times New Roman" w:hAnsi="Arial" w:cs="Arial"/>
          <w:color w:val="151515"/>
          <w:sz w:val="24"/>
          <w:szCs w:val="24"/>
          <w:lang w:eastAsia="ru-RU"/>
        </w:rPr>
        <w:fldChar w:fldCharType="separate"/>
      </w:r>
      <w:r w:rsidRPr="007344A2">
        <w:rPr>
          <w:rFonts w:ascii="Arial" w:eastAsia="Times New Roman" w:hAnsi="Arial" w:cs="Arial"/>
          <w:color w:val="0000FF"/>
          <w:sz w:val="24"/>
          <w:szCs w:val="24"/>
          <w:u w:val="single"/>
          <w:bdr w:val="none" w:sz="0" w:space="0" w:color="auto" w:frame="1"/>
          <w:lang w:eastAsia="ru-RU"/>
        </w:rPr>
        <w:t>лендинге</w:t>
      </w:r>
      <w:proofErr w:type="spellEnd"/>
      <w:r w:rsidRPr="007344A2">
        <w:rPr>
          <w:rFonts w:ascii="Arial" w:eastAsia="Times New Roman" w:hAnsi="Arial" w:cs="Arial"/>
          <w:color w:val="151515"/>
          <w:sz w:val="24"/>
          <w:szCs w:val="24"/>
          <w:lang w:eastAsia="ru-RU"/>
        </w:rPr>
        <w:fldChar w:fldCharType="end"/>
      </w:r>
      <w:r w:rsidRPr="007344A2">
        <w:rPr>
          <w:rFonts w:ascii="Arial" w:eastAsia="Times New Roman" w:hAnsi="Arial" w:cs="Arial"/>
          <w:color w:val="151515"/>
          <w:sz w:val="24"/>
          <w:szCs w:val="24"/>
          <w:lang w:eastAsia="ru-RU"/>
        </w:rPr>
        <w:t xml:space="preserve"> студентам будут бесплатно доступны лучшие образовательные программы от </w:t>
      </w:r>
      <w:proofErr w:type="spellStart"/>
      <w:r w:rsidRPr="007344A2">
        <w:rPr>
          <w:rFonts w:ascii="Arial" w:eastAsia="Times New Roman" w:hAnsi="Arial" w:cs="Arial"/>
          <w:color w:val="151515"/>
          <w:sz w:val="24"/>
          <w:szCs w:val="24"/>
          <w:lang w:eastAsia="ru-RU"/>
        </w:rPr>
        <w:t>Сбера</w:t>
      </w:r>
      <w:proofErr w:type="spellEnd"/>
      <w:r w:rsidRPr="007344A2">
        <w:rPr>
          <w:rFonts w:ascii="Arial" w:eastAsia="Times New Roman" w:hAnsi="Arial" w:cs="Arial"/>
          <w:color w:val="151515"/>
          <w:sz w:val="24"/>
          <w:szCs w:val="24"/>
          <w:lang w:eastAsia="ru-RU"/>
        </w:rPr>
        <w:t xml:space="preserve"> и партнёров. А именно:</w:t>
      </w:r>
    </w:p>
    <w:p w:rsidR="007344A2" w:rsidRPr="007344A2" w:rsidRDefault="007344A2" w:rsidP="007344A2">
      <w:pPr>
        <w:spacing w:after="100" w:afterAutospacing="1" w:line="240" w:lineRule="auto"/>
        <w:jc w:val="both"/>
        <w:textAlignment w:val="baseline"/>
        <w:rPr>
          <w:rFonts w:ascii="Arial" w:eastAsia="Times New Roman" w:hAnsi="Arial" w:cs="Arial"/>
          <w:color w:val="151515"/>
          <w:sz w:val="24"/>
          <w:szCs w:val="24"/>
          <w:lang w:eastAsia="ru-RU"/>
        </w:rPr>
      </w:pPr>
      <w:r w:rsidRPr="007344A2">
        <w:rPr>
          <w:rFonts w:ascii="Arial" w:eastAsia="Times New Roman" w:hAnsi="Arial" w:cs="Arial"/>
          <w:color w:val="151515"/>
          <w:sz w:val="24"/>
          <w:szCs w:val="24"/>
          <w:lang w:eastAsia="ru-RU"/>
        </w:rPr>
        <w:t xml:space="preserve">· курс по основам </w:t>
      </w:r>
      <w:proofErr w:type="spellStart"/>
      <w:r w:rsidRPr="007344A2">
        <w:rPr>
          <w:rFonts w:ascii="Arial" w:eastAsia="Times New Roman" w:hAnsi="Arial" w:cs="Arial"/>
          <w:color w:val="151515"/>
          <w:sz w:val="24"/>
          <w:szCs w:val="24"/>
          <w:lang w:eastAsia="ru-RU"/>
        </w:rPr>
        <w:t>Data</w:t>
      </w:r>
      <w:proofErr w:type="spellEnd"/>
      <w:r w:rsidRPr="007344A2">
        <w:rPr>
          <w:rFonts w:ascii="Arial" w:eastAsia="Times New Roman" w:hAnsi="Arial" w:cs="Arial"/>
          <w:color w:val="151515"/>
          <w:sz w:val="24"/>
          <w:szCs w:val="24"/>
          <w:lang w:eastAsia="ru-RU"/>
        </w:rPr>
        <w:t xml:space="preserve"> </w:t>
      </w:r>
      <w:proofErr w:type="spellStart"/>
      <w:r w:rsidRPr="007344A2">
        <w:rPr>
          <w:rFonts w:ascii="Arial" w:eastAsia="Times New Roman" w:hAnsi="Arial" w:cs="Arial"/>
          <w:color w:val="151515"/>
          <w:sz w:val="24"/>
          <w:szCs w:val="24"/>
          <w:lang w:eastAsia="ru-RU"/>
        </w:rPr>
        <w:t>Science</w:t>
      </w:r>
      <w:proofErr w:type="spellEnd"/>
      <w:r w:rsidRPr="007344A2">
        <w:rPr>
          <w:rFonts w:ascii="Arial" w:eastAsia="Times New Roman" w:hAnsi="Arial" w:cs="Arial"/>
          <w:color w:val="151515"/>
          <w:sz w:val="24"/>
          <w:szCs w:val="24"/>
          <w:lang w:eastAsia="ru-RU"/>
        </w:rPr>
        <w:t xml:space="preserve"> от Академии искусственного интеллекта Благотворительного фонда Сбербанка «Вклад в будущее»;</w:t>
      </w:r>
    </w:p>
    <w:p w:rsidR="007344A2" w:rsidRPr="007344A2" w:rsidRDefault="007344A2" w:rsidP="007344A2">
      <w:pPr>
        <w:spacing w:after="100" w:afterAutospacing="1" w:line="240" w:lineRule="auto"/>
        <w:jc w:val="both"/>
        <w:textAlignment w:val="baseline"/>
        <w:rPr>
          <w:rFonts w:ascii="Arial" w:eastAsia="Times New Roman" w:hAnsi="Arial" w:cs="Arial"/>
          <w:color w:val="151515"/>
          <w:sz w:val="24"/>
          <w:szCs w:val="24"/>
          <w:lang w:eastAsia="ru-RU"/>
        </w:rPr>
      </w:pPr>
      <w:r w:rsidRPr="007344A2">
        <w:rPr>
          <w:rFonts w:ascii="Arial" w:eastAsia="Times New Roman" w:hAnsi="Arial" w:cs="Arial"/>
          <w:color w:val="151515"/>
          <w:sz w:val="24"/>
          <w:szCs w:val="24"/>
          <w:lang w:eastAsia="ru-RU"/>
        </w:rPr>
        <w:t xml:space="preserve">· бесплатный онлайн-курс «Стать предпринимателем. Бизнес в стиле Z» от </w:t>
      </w:r>
      <w:proofErr w:type="spellStart"/>
      <w:r w:rsidRPr="007344A2">
        <w:rPr>
          <w:rFonts w:ascii="Arial" w:eastAsia="Times New Roman" w:hAnsi="Arial" w:cs="Arial"/>
          <w:color w:val="151515"/>
          <w:sz w:val="24"/>
          <w:szCs w:val="24"/>
          <w:lang w:eastAsia="ru-RU"/>
        </w:rPr>
        <w:t>Сбера</w:t>
      </w:r>
      <w:proofErr w:type="spellEnd"/>
      <w:r w:rsidRPr="007344A2">
        <w:rPr>
          <w:rFonts w:ascii="Arial" w:eastAsia="Times New Roman" w:hAnsi="Arial" w:cs="Arial"/>
          <w:color w:val="151515"/>
          <w:sz w:val="24"/>
          <w:szCs w:val="24"/>
          <w:lang w:eastAsia="ru-RU"/>
        </w:rPr>
        <w:t xml:space="preserve"> и </w:t>
      </w:r>
      <w:proofErr w:type="spellStart"/>
      <w:r w:rsidRPr="007344A2">
        <w:rPr>
          <w:rFonts w:ascii="Arial" w:eastAsia="Times New Roman" w:hAnsi="Arial" w:cs="Arial"/>
          <w:color w:val="151515"/>
          <w:sz w:val="24"/>
          <w:szCs w:val="24"/>
          <w:lang w:eastAsia="ru-RU"/>
        </w:rPr>
        <w:t>Google</w:t>
      </w:r>
      <w:proofErr w:type="spellEnd"/>
      <w:r w:rsidRPr="007344A2">
        <w:rPr>
          <w:rFonts w:ascii="Arial" w:eastAsia="Times New Roman" w:hAnsi="Arial" w:cs="Arial"/>
          <w:color w:val="151515"/>
          <w:sz w:val="24"/>
          <w:szCs w:val="24"/>
          <w:lang w:eastAsia="ru-RU"/>
        </w:rPr>
        <w:t>.</w:t>
      </w:r>
    </w:p>
    <w:p w:rsidR="007344A2" w:rsidRPr="007344A2" w:rsidRDefault="007344A2" w:rsidP="007344A2">
      <w:pPr>
        <w:spacing w:after="100" w:afterAutospacing="1" w:line="240" w:lineRule="auto"/>
        <w:jc w:val="both"/>
        <w:textAlignment w:val="baseline"/>
        <w:rPr>
          <w:rFonts w:ascii="Arial" w:eastAsia="Times New Roman" w:hAnsi="Arial" w:cs="Arial"/>
          <w:color w:val="151515"/>
          <w:sz w:val="24"/>
          <w:szCs w:val="24"/>
          <w:lang w:eastAsia="ru-RU"/>
        </w:rPr>
      </w:pPr>
      <w:r w:rsidRPr="007344A2">
        <w:rPr>
          <w:rFonts w:ascii="Arial" w:eastAsia="Times New Roman" w:hAnsi="Arial" w:cs="Arial"/>
          <w:color w:val="151515"/>
          <w:sz w:val="24"/>
          <w:szCs w:val="24"/>
          <w:lang w:eastAsia="ru-RU"/>
        </w:rPr>
        <w:t xml:space="preserve">Курс программы «Бизнес класс» для тех, кто хочет открыть и развивать свой бизнес, разработан совместно с ведущими предпринимателями. С его помощью студенты смогут понять, какие качества нужны предпринимателю, как найти и проверить бизнес-идею, разработать эффективную стратегию развития своего </w:t>
      </w:r>
      <w:proofErr w:type="spellStart"/>
      <w:r w:rsidRPr="007344A2">
        <w:rPr>
          <w:rFonts w:ascii="Arial" w:eastAsia="Times New Roman" w:hAnsi="Arial" w:cs="Arial"/>
          <w:color w:val="151515"/>
          <w:sz w:val="24"/>
          <w:szCs w:val="24"/>
          <w:lang w:eastAsia="ru-RU"/>
        </w:rPr>
        <w:t>стартапа</w:t>
      </w:r>
      <w:proofErr w:type="spellEnd"/>
      <w:r w:rsidRPr="007344A2">
        <w:rPr>
          <w:rFonts w:ascii="Arial" w:eastAsia="Times New Roman" w:hAnsi="Arial" w:cs="Arial"/>
          <w:color w:val="151515"/>
          <w:sz w:val="24"/>
          <w:szCs w:val="24"/>
          <w:lang w:eastAsia="ru-RU"/>
        </w:rPr>
        <w:t xml:space="preserve"> и найти первых клиентов.</w:t>
      </w:r>
    </w:p>
    <w:p w:rsidR="007344A2" w:rsidRPr="007344A2" w:rsidRDefault="007344A2" w:rsidP="007344A2">
      <w:pPr>
        <w:spacing w:after="0" w:afterAutospacing="1" w:line="240" w:lineRule="auto"/>
        <w:jc w:val="both"/>
        <w:textAlignment w:val="baseline"/>
        <w:rPr>
          <w:rFonts w:ascii="Arial" w:eastAsia="Times New Roman" w:hAnsi="Arial" w:cs="Arial"/>
          <w:color w:val="151515"/>
          <w:sz w:val="24"/>
          <w:szCs w:val="24"/>
          <w:lang w:eastAsia="ru-RU"/>
        </w:rPr>
      </w:pPr>
      <w:r w:rsidRPr="007344A2">
        <w:rPr>
          <w:rFonts w:ascii="Arial" w:eastAsia="Times New Roman" w:hAnsi="Arial" w:cs="Arial"/>
          <w:b/>
          <w:bCs/>
          <w:color w:val="151515"/>
          <w:sz w:val="24"/>
          <w:szCs w:val="24"/>
          <w:bdr w:val="none" w:sz="0" w:space="0" w:color="auto" w:frame="1"/>
          <w:lang w:eastAsia="ru-RU"/>
        </w:rPr>
        <w:t xml:space="preserve">Цикл </w:t>
      </w:r>
      <w:proofErr w:type="spellStart"/>
      <w:r w:rsidRPr="007344A2">
        <w:rPr>
          <w:rFonts w:ascii="Arial" w:eastAsia="Times New Roman" w:hAnsi="Arial" w:cs="Arial"/>
          <w:b/>
          <w:bCs/>
          <w:color w:val="151515"/>
          <w:sz w:val="24"/>
          <w:szCs w:val="24"/>
          <w:bdr w:val="none" w:sz="0" w:space="0" w:color="auto" w:frame="1"/>
          <w:lang w:eastAsia="ru-RU"/>
        </w:rPr>
        <w:t>вебинаров</w:t>
      </w:r>
      <w:proofErr w:type="spellEnd"/>
      <w:r w:rsidRPr="007344A2">
        <w:rPr>
          <w:rFonts w:ascii="Arial" w:eastAsia="Times New Roman" w:hAnsi="Arial" w:cs="Arial"/>
          <w:b/>
          <w:bCs/>
          <w:color w:val="151515"/>
          <w:sz w:val="24"/>
          <w:szCs w:val="24"/>
          <w:bdr w:val="none" w:sz="0" w:space="0" w:color="auto" w:frame="1"/>
          <w:lang w:eastAsia="ru-RU"/>
        </w:rPr>
        <w:t xml:space="preserve"> и лекций по финансовой грамотности</w:t>
      </w:r>
    </w:p>
    <w:p w:rsidR="007344A2" w:rsidRPr="007344A2" w:rsidRDefault="007344A2" w:rsidP="007344A2">
      <w:pPr>
        <w:spacing w:after="100" w:afterAutospacing="1" w:line="240" w:lineRule="auto"/>
        <w:jc w:val="both"/>
        <w:textAlignment w:val="baseline"/>
        <w:rPr>
          <w:rFonts w:ascii="Arial" w:eastAsia="Times New Roman" w:hAnsi="Arial" w:cs="Arial"/>
          <w:color w:val="151515"/>
          <w:sz w:val="24"/>
          <w:szCs w:val="24"/>
          <w:lang w:eastAsia="ru-RU"/>
        </w:rPr>
      </w:pPr>
      <w:r w:rsidRPr="007344A2">
        <w:rPr>
          <w:rFonts w:ascii="Arial" w:eastAsia="Times New Roman" w:hAnsi="Arial" w:cs="Arial"/>
          <w:color w:val="151515"/>
          <w:sz w:val="24"/>
          <w:szCs w:val="24"/>
          <w:lang w:eastAsia="ru-RU"/>
        </w:rPr>
        <w:t xml:space="preserve">26 января Сбер совместно с Ассоциацией по развитию финансовой грамотности проведёт два </w:t>
      </w:r>
      <w:proofErr w:type="spellStart"/>
      <w:r w:rsidRPr="007344A2">
        <w:rPr>
          <w:rFonts w:ascii="Arial" w:eastAsia="Times New Roman" w:hAnsi="Arial" w:cs="Arial"/>
          <w:color w:val="151515"/>
          <w:sz w:val="24"/>
          <w:szCs w:val="24"/>
          <w:lang w:eastAsia="ru-RU"/>
        </w:rPr>
        <w:t>вебинара</w:t>
      </w:r>
      <w:proofErr w:type="spellEnd"/>
      <w:r w:rsidRPr="007344A2">
        <w:rPr>
          <w:rFonts w:ascii="Arial" w:eastAsia="Times New Roman" w:hAnsi="Arial" w:cs="Arial"/>
          <w:color w:val="151515"/>
          <w:sz w:val="24"/>
          <w:szCs w:val="24"/>
          <w:lang w:eastAsia="ru-RU"/>
        </w:rPr>
        <w:t xml:space="preserve"> в рамках всероссийской программы «Дни финансовой грамотности в образовательных организациях»:</w:t>
      </w:r>
    </w:p>
    <w:p w:rsidR="007344A2" w:rsidRPr="007344A2" w:rsidRDefault="007344A2" w:rsidP="007344A2">
      <w:pPr>
        <w:spacing w:after="0" w:afterAutospacing="1" w:line="240" w:lineRule="auto"/>
        <w:jc w:val="both"/>
        <w:textAlignment w:val="baseline"/>
        <w:rPr>
          <w:rFonts w:ascii="Arial" w:eastAsia="Times New Roman" w:hAnsi="Arial" w:cs="Arial"/>
          <w:color w:val="151515"/>
          <w:sz w:val="24"/>
          <w:szCs w:val="24"/>
          <w:lang w:eastAsia="ru-RU"/>
        </w:rPr>
      </w:pPr>
      <w:r w:rsidRPr="007344A2">
        <w:rPr>
          <w:rFonts w:ascii="Arial" w:eastAsia="Times New Roman" w:hAnsi="Arial" w:cs="Arial"/>
          <w:color w:val="151515"/>
          <w:sz w:val="24"/>
          <w:szCs w:val="24"/>
          <w:lang w:eastAsia="ru-RU"/>
        </w:rPr>
        <w:t>· </w:t>
      </w:r>
      <w:r w:rsidRPr="007344A2">
        <w:rPr>
          <w:rFonts w:ascii="Arial" w:eastAsia="Times New Roman" w:hAnsi="Arial" w:cs="Arial"/>
          <w:b/>
          <w:bCs/>
          <w:color w:val="151515"/>
          <w:sz w:val="24"/>
          <w:szCs w:val="24"/>
          <w:bdr w:val="none" w:sz="0" w:space="0" w:color="auto" w:frame="1"/>
          <w:lang w:eastAsia="ru-RU"/>
        </w:rPr>
        <w:t>«Основы работы с личными финансами»</w:t>
      </w:r>
      <w:r w:rsidRPr="007344A2">
        <w:rPr>
          <w:rFonts w:ascii="Arial" w:eastAsia="Times New Roman" w:hAnsi="Arial" w:cs="Arial"/>
          <w:color w:val="151515"/>
          <w:sz w:val="24"/>
          <w:szCs w:val="24"/>
          <w:lang w:eastAsia="ru-RU"/>
        </w:rPr>
        <w:t> (13:30–14:30) - финансовое планирование и работа с бюджетом, защитная часть портфеля и инвестирование;</w:t>
      </w:r>
    </w:p>
    <w:p w:rsidR="007344A2" w:rsidRPr="007344A2" w:rsidRDefault="007344A2" w:rsidP="007344A2">
      <w:pPr>
        <w:spacing w:after="0" w:afterAutospacing="1" w:line="240" w:lineRule="auto"/>
        <w:jc w:val="both"/>
        <w:textAlignment w:val="baseline"/>
        <w:rPr>
          <w:rFonts w:ascii="Arial" w:eastAsia="Times New Roman" w:hAnsi="Arial" w:cs="Arial"/>
          <w:color w:val="151515"/>
          <w:sz w:val="24"/>
          <w:szCs w:val="24"/>
          <w:lang w:eastAsia="ru-RU"/>
        </w:rPr>
      </w:pPr>
      <w:r w:rsidRPr="007344A2">
        <w:rPr>
          <w:rFonts w:ascii="Arial" w:eastAsia="Times New Roman" w:hAnsi="Arial" w:cs="Arial"/>
          <w:color w:val="151515"/>
          <w:sz w:val="24"/>
          <w:szCs w:val="24"/>
          <w:lang w:eastAsia="ru-RU"/>
        </w:rPr>
        <w:t>· </w:t>
      </w:r>
      <w:r w:rsidRPr="007344A2">
        <w:rPr>
          <w:rFonts w:ascii="Arial" w:eastAsia="Times New Roman" w:hAnsi="Arial" w:cs="Arial"/>
          <w:b/>
          <w:bCs/>
          <w:color w:val="151515"/>
          <w:sz w:val="24"/>
          <w:szCs w:val="24"/>
          <w:bdr w:val="none" w:sz="0" w:space="0" w:color="auto" w:frame="1"/>
          <w:lang w:eastAsia="ru-RU"/>
        </w:rPr>
        <w:t>«Меньше знают </w:t>
      </w:r>
      <w:r>
        <w:rPr>
          <w:rFonts w:ascii="Arial" w:eastAsia="Times New Roman" w:hAnsi="Arial" w:cs="Arial"/>
          <w:b/>
          <w:bCs/>
          <w:color w:val="151515"/>
          <w:sz w:val="24"/>
          <w:szCs w:val="24"/>
          <w:bdr w:val="none" w:sz="0" w:space="0" w:color="auto" w:frame="1"/>
          <w:lang w:eastAsia="ru-RU"/>
        </w:rPr>
        <w:t xml:space="preserve">- </w:t>
      </w:r>
      <w:r w:rsidRPr="007344A2">
        <w:rPr>
          <w:rFonts w:ascii="Arial" w:eastAsia="Times New Roman" w:hAnsi="Arial" w:cs="Arial"/>
          <w:b/>
          <w:bCs/>
          <w:color w:val="151515"/>
          <w:sz w:val="24"/>
          <w:szCs w:val="24"/>
          <w:bdr w:val="none" w:sz="0" w:space="0" w:color="auto" w:frame="1"/>
          <w:lang w:eastAsia="ru-RU"/>
        </w:rPr>
        <w:t>крепче спишь! Как защитить персональные данные»</w:t>
      </w:r>
      <w:r w:rsidRPr="007344A2">
        <w:rPr>
          <w:rFonts w:ascii="Arial" w:eastAsia="Times New Roman" w:hAnsi="Arial" w:cs="Arial"/>
          <w:color w:val="151515"/>
          <w:sz w:val="24"/>
          <w:szCs w:val="24"/>
          <w:lang w:eastAsia="ru-RU"/>
        </w:rPr>
        <w:t> (14:30–15:30) — защита персональных данных и частной жизни.</w:t>
      </w:r>
    </w:p>
    <w:p w:rsidR="007344A2" w:rsidRPr="007344A2" w:rsidRDefault="007344A2" w:rsidP="007344A2">
      <w:pPr>
        <w:spacing w:after="0" w:afterAutospacing="1" w:line="240" w:lineRule="auto"/>
        <w:jc w:val="both"/>
        <w:textAlignment w:val="baseline"/>
        <w:rPr>
          <w:rFonts w:ascii="Arial" w:eastAsia="Times New Roman" w:hAnsi="Arial" w:cs="Arial"/>
          <w:color w:val="151515"/>
          <w:sz w:val="24"/>
          <w:szCs w:val="24"/>
          <w:lang w:eastAsia="ru-RU"/>
        </w:rPr>
      </w:pPr>
      <w:r w:rsidRPr="007344A2">
        <w:rPr>
          <w:rFonts w:ascii="Arial" w:eastAsia="Times New Roman" w:hAnsi="Arial" w:cs="Arial"/>
          <w:color w:val="151515"/>
          <w:sz w:val="24"/>
          <w:szCs w:val="24"/>
          <w:lang w:eastAsia="ru-RU"/>
        </w:rPr>
        <w:t>Зарегистрироваться на лекции можно </w:t>
      </w:r>
      <w:hyperlink r:id="rId10" w:tgtFrame="_blank" w:history="1">
        <w:r w:rsidRPr="007344A2">
          <w:rPr>
            <w:rFonts w:ascii="Arial" w:eastAsia="Times New Roman" w:hAnsi="Arial" w:cs="Arial"/>
            <w:color w:val="0000FF"/>
            <w:sz w:val="24"/>
            <w:szCs w:val="24"/>
            <w:u w:val="single"/>
            <w:bdr w:val="none" w:sz="0" w:space="0" w:color="auto" w:frame="1"/>
            <w:lang w:eastAsia="ru-RU"/>
          </w:rPr>
          <w:t>здесь</w:t>
        </w:r>
      </w:hyperlink>
      <w:r w:rsidRPr="007344A2">
        <w:rPr>
          <w:rFonts w:ascii="Arial" w:eastAsia="Times New Roman" w:hAnsi="Arial" w:cs="Arial"/>
          <w:color w:val="151515"/>
          <w:sz w:val="24"/>
          <w:szCs w:val="24"/>
          <w:lang w:eastAsia="ru-RU"/>
        </w:rPr>
        <w:t>.</w:t>
      </w:r>
    </w:p>
    <w:p w:rsidR="00A5768F" w:rsidRPr="00CE6DD6" w:rsidRDefault="00A5768F" w:rsidP="00A5768F">
      <w:pPr>
        <w:spacing w:after="100" w:afterAutospacing="1" w:line="240" w:lineRule="auto"/>
        <w:jc w:val="both"/>
        <w:textAlignment w:val="baseline"/>
        <w:rPr>
          <w:rFonts w:ascii="Arial" w:eastAsia="Times New Roman" w:hAnsi="Arial" w:cs="Arial"/>
          <w:b/>
          <w:bCs/>
          <w:i/>
          <w:color w:val="151515"/>
          <w:sz w:val="24"/>
          <w:szCs w:val="24"/>
          <w:lang w:eastAsia="ru-RU"/>
        </w:rPr>
      </w:pPr>
      <w:r w:rsidRPr="00A5768F">
        <w:rPr>
          <w:rFonts w:ascii="Arial" w:eastAsia="Times New Roman" w:hAnsi="Arial" w:cs="Arial"/>
          <w:b/>
          <w:bCs/>
          <w:i/>
          <w:color w:val="151515"/>
          <w:sz w:val="24"/>
          <w:szCs w:val="24"/>
          <w:lang w:eastAsia="ru-RU"/>
        </w:rPr>
        <w:t xml:space="preserve">Александр </w:t>
      </w:r>
      <w:proofErr w:type="spellStart"/>
      <w:r w:rsidRPr="00A5768F">
        <w:rPr>
          <w:rFonts w:ascii="Arial" w:eastAsia="Times New Roman" w:hAnsi="Arial" w:cs="Arial"/>
          <w:b/>
          <w:bCs/>
          <w:i/>
          <w:color w:val="151515"/>
          <w:sz w:val="24"/>
          <w:szCs w:val="24"/>
          <w:lang w:eastAsia="ru-RU"/>
        </w:rPr>
        <w:t>Ведяхин</w:t>
      </w:r>
      <w:proofErr w:type="spellEnd"/>
      <w:r w:rsidRPr="00A5768F">
        <w:rPr>
          <w:rFonts w:ascii="Arial" w:eastAsia="Times New Roman" w:hAnsi="Arial" w:cs="Arial"/>
          <w:b/>
          <w:bCs/>
          <w:i/>
          <w:color w:val="151515"/>
          <w:sz w:val="24"/>
          <w:szCs w:val="24"/>
          <w:lang w:eastAsia="ru-RU"/>
        </w:rPr>
        <w:t xml:space="preserve">, </w:t>
      </w:r>
      <w:r>
        <w:rPr>
          <w:rFonts w:ascii="Arial" w:eastAsia="Times New Roman" w:hAnsi="Arial" w:cs="Arial"/>
          <w:b/>
          <w:bCs/>
          <w:i/>
          <w:color w:val="151515"/>
          <w:sz w:val="24"/>
          <w:szCs w:val="24"/>
          <w:lang w:eastAsia="ru-RU"/>
        </w:rPr>
        <w:t>п</w:t>
      </w:r>
      <w:r w:rsidRPr="00A5768F">
        <w:rPr>
          <w:rFonts w:ascii="Arial" w:eastAsia="Times New Roman" w:hAnsi="Arial" w:cs="Arial"/>
          <w:b/>
          <w:bCs/>
          <w:i/>
          <w:color w:val="151515"/>
          <w:sz w:val="24"/>
          <w:szCs w:val="24"/>
          <w:lang w:eastAsia="ru-RU"/>
        </w:rPr>
        <w:t>ервый заместитель Председателя Правления Сбербанка</w:t>
      </w:r>
      <w:r>
        <w:rPr>
          <w:rFonts w:ascii="Arial" w:eastAsia="Times New Roman" w:hAnsi="Arial" w:cs="Arial"/>
          <w:b/>
          <w:bCs/>
          <w:i/>
          <w:color w:val="151515"/>
          <w:sz w:val="24"/>
          <w:szCs w:val="24"/>
          <w:lang w:eastAsia="ru-RU"/>
        </w:rPr>
        <w:t>:</w:t>
      </w:r>
    </w:p>
    <w:p w:rsidR="007344A2" w:rsidRPr="007344A2" w:rsidRDefault="00A5768F" w:rsidP="00A5768F">
      <w:pPr>
        <w:spacing w:after="0" w:afterAutospacing="1" w:line="240" w:lineRule="auto"/>
        <w:jc w:val="both"/>
        <w:textAlignment w:val="baseline"/>
        <w:rPr>
          <w:rFonts w:ascii="Arial" w:eastAsia="Times New Roman" w:hAnsi="Arial" w:cs="Arial"/>
          <w:i/>
          <w:color w:val="151515"/>
          <w:sz w:val="24"/>
          <w:szCs w:val="24"/>
          <w:lang w:eastAsia="ru-RU"/>
        </w:rPr>
      </w:pPr>
      <w:r>
        <w:rPr>
          <w:rFonts w:ascii="Arial" w:eastAsia="Times New Roman" w:hAnsi="Arial" w:cs="Arial"/>
          <w:i/>
          <w:color w:val="151515"/>
          <w:sz w:val="24"/>
          <w:szCs w:val="24"/>
          <w:lang w:eastAsia="ru-RU"/>
        </w:rPr>
        <w:t xml:space="preserve"> </w:t>
      </w:r>
      <w:r w:rsidR="007344A2">
        <w:rPr>
          <w:rFonts w:ascii="Arial" w:eastAsia="Times New Roman" w:hAnsi="Arial" w:cs="Arial"/>
          <w:i/>
          <w:color w:val="151515"/>
          <w:sz w:val="24"/>
          <w:szCs w:val="24"/>
          <w:lang w:eastAsia="ru-RU"/>
        </w:rPr>
        <w:t>«</w:t>
      </w:r>
      <w:r w:rsidR="007344A2" w:rsidRPr="007344A2">
        <w:rPr>
          <w:rFonts w:ascii="Arial" w:eastAsia="Times New Roman" w:hAnsi="Arial" w:cs="Arial"/>
          <w:i/>
          <w:color w:val="151515"/>
          <w:sz w:val="24"/>
          <w:szCs w:val="24"/>
          <w:lang w:eastAsia="ru-RU"/>
        </w:rPr>
        <w:t xml:space="preserve">Я поздравляю студентов с праздником и желаю им сохранить тягу к изучению нового на всю жизнь, чтобы постоянно менять себя и мир вокруг к лучшему. Мы с удовольствием принимаем студентов в качестве стажёров, и самые талантливые по окончании обучения сразу же вливаются в нашу команду, привнося инновационные подходы и двигая Сбер вперёд. Ко Дню студента мы постарались предоставить молодым людям новые возможности: это и образовательные, и </w:t>
      </w:r>
      <w:proofErr w:type="spellStart"/>
      <w:r w:rsidR="007344A2" w:rsidRPr="007344A2">
        <w:rPr>
          <w:rFonts w:ascii="Arial" w:eastAsia="Times New Roman" w:hAnsi="Arial" w:cs="Arial"/>
          <w:i/>
          <w:color w:val="151515"/>
          <w:sz w:val="24"/>
          <w:szCs w:val="24"/>
          <w:lang w:eastAsia="ru-RU"/>
        </w:rPr>
        <w:t>профориентационные</w:t>
      </w:r>
      <w:proofErr w:type="spellEnd"/>
      <w:r w:rsidR="007344A2" w:rsidRPr="007344A2">
        <w:rPr>
          <w:rFonts w:ascii="Arial" w:eastAsia="Times New Roman" w:hAnsi="Arial" w:cs="Arial"/>
          <w:i/>
          <w:color w:val="151515"/>
          <w:sz w:val="24"/>
          <w:szCs w:val="24"/>
          <w:lang w:eastAsia="ru-RU"/>
        </w:rPr>
        <w:t>, и развлекательные активности. Они, кстати, будут интересны не только студентам, но и людям любого возраста, образования и профессии</w:t>
      </w:r>
      <w:r w:rsidR="007344A2">
        <w:rPr>
          <w:rFonts w:ascii="Arial" w:eastAsia="Times New Roman" w:hAnsi="Arial" w:cs="Arial"/>
          <w:i/>
          <w:color w:val="151515"/>
          <w:sz w:val="24"/>
          <w:szCs w:val="24"/>
          <w:lang w:eastAsia="ru-RU"/>
        </w:rPr>
        <w:t>»</w:t>
      </w:r>
    </w:p>
    <w:p w:rsidR="007344A2" w:rsidRPr="007344A2" w:rsidRDefault="007344A2" w:rsidP="007344A2">
      <w:pPr>
        <w:spacing w:after="100" w:afterAutospacing="1" w:line="240" w:lineRule="auto"/>
        <w:jc w:val="both"/>
        <w:textAlignment w:val="baseline"/>
        <w:rPr>
          <w:rFonts w:ascii="Arial" w:eastAsia="Times New Roman" w:hAnsi="Arial" w:cs="Arial"/>
          <w:b/>
          <w:bCs/>
          <w:i/>
          <w:color w:val="151515"/>
          <w:sz w:val="24"/>
          <w:szCs w:val="24"/>
          <w:lang w:eastAsia="ru-RU"/>
        </w:rPr>
      </w:pPr>
      <w:r w:rsidRPr="007344A2">
        <w:rPr>
          <w:rFonts w:ascii="Arial" w:eastAsia="Times New Roman" w:hAnsi="Arial" w:cs="Arial"/>
          <w:b/>
          <w:bCs/>
          <w:i/>
          <w:color w:val="151515"/>
          <w:sz w:val="24"/>
          <w:szCs w:val="24"/>
          <w:lang w:eastAsia="ru-RU"/>
        </w:rPr>
        <w:t>Сергей Филиппов, управляющий Мурманским отделением ПАО Сбербанк:</w:t>
      </w:r>
    </w:p>
    <w:p w:rsidR="00CE6DD6" w:rsidRDefault="00CE6DD6" w:rsidP="00CE6DD6">
      <w:pPr>
        <w:spacing w:after="0" w:afterAutospacing="1" w:line="240" w:lineRule="auto"/>
        <w:jc w:val="both"/>
        <w:textAlignment w:val="baseline"/>
        <w:rPr>
          <w:rFonts w:ascii="Arial" w:eastAsia="Times New Roman" w:hAnsi="Arial" w:cs="Arial"/>
          <w:i/>
          <w:color w:val="151515"/>
          <w:sz w:val="24"/>
          <w:szCs w:val="24"/>
          <w:lang w:eastAsia="ru-RU"/>
        </w:rPr>
      </w:pPr>
      <w:r w:rsidRPr="00CE6DD6">
        <w:rPr>
          <w:rFonts w:ascii="Arial" w:eastAsia="Times New Roman" w:hAnsi="Arial" w:cs="Arial"/>
          <w:i/>
          <w:color w:val="151515"/>
          <w:sz w:val="24"/>
          <w:szCs w:val="24"/>
          <w:lang w:eastAsia="ru-RU"/>
        </w:rPr>
        <w:lastRenderedPageBreak/>
        <w:t>«Обучение молодежи безопасному и эффективному обращению с финансовыми инструментами – важная социальная и стратегическая задача, которой Сбер активно занимается. Мы регулярно проводим обучающие мероприятия по финансовой грамотности в образовательных учреждениях Мурманской области.  С 8 -14 февраля в вузах также пройдут очные и онлайн-лекции, с участием наших специалистов, посвященные основам управления личными финансами, защите персональных данных и инвестированию. Важно, чтобы студенты начинали задумываться об уровне собственного благосостояния уже сейчас и могли в отношении своих денежных средств принимать взвешенные решения, не подвергая себя рискам».</w:t>
      </w:r>
    </w:p>
    <w:p w:rsidR="00CE6DD6" w:rsidRDefault="00CE6DD6" w:rsidP="007344A2">
      <w:pPr>
        <w:spacing w:after="0" w:afterAutospacing="1" w:line="240" w:lineRule="auto"/>
        <w:jc w:val="both"/>
        <w:textAlignment w:val="baseline"/>
        <w:rPr>
          <w:rFonts w:ascii="Arial" w:eastAsia="Times New Roman" w:hAnsi="Arial" w:cs="Arial"/>
          <w:i/>
          <w:color w:val="151515"/>
          <w:sz w:val="24"/>
          <w:szCs w:val="24"/>
          <w:lang w:eastAsia="ru-RU"/>
        </w:rPr>
      </w:pPr>
    </w:p>
    <w:p w:rsidR="007344A2" w:rsidRPr="007344A2" w:rsidRDefault="007344A2" w:rsidP="007344A2">
      <w:pPr>
        <w:spacing w:after="0" w:afterAutospacing="1" w:line="240" w:lineRule="auto"/>
        <w:jc w:val="both"/>
        <w:textAlignment w:val="baseline"/>
        <w:rPr>
          <w:rFonts w:ascii="Arial" w:eastAsia="Times New Roman" w:hAnsi="Arial" w:cs="Arial"/>
          <w:color w:val="151515"/>
          <w:sz w:val="24"/>
          <w:szCs w:val="24"/>
          <w:lang w:eastAsia="ru-RU"/>
        </w:rPr>
      </w:pPr>
    </w:p>
    <w:p w:rsidR="000B13B5" w:rsidRPr="007344A2" w:rsidRDefault="000B13B5" w:rsidP="00EE0AB3">
      <w:pPr>
        <w:spacing w:after="0" w:line="240" w:lineRule="auto"/>
        <w:jc w:val="center"/>
        <w:rPr>
          <w:rFonts w:ascii="Arial" w:hAnsi="Arial" w:cs="Arial"/>
          <w:sz w:val="24"/>
          <w:szCs w:val="24"/>
        </w:rPr>
      </w:pPr>
      <w:r w:rsidRPr="007344A2">
        <w:rPr>
          <w:rFonts w:ascii="Arial" w:hAnsi="Arial" w:cs="Arial"/>
          <w:sz w:val="24"/>
          <w:szCs w:val="24"/>
        </w:rPr>
        <w:t># # #</w:t>
      </w:r>
    </w:p>
    <w:p w:rsidR="00FB2E48" w:rsidRPr="007344A2" w:rsidRDefault="00FB2E48" w:rsidP="00FB2E48">
      <w:pPr>
        <w:spacing w:after="0" w:line="240" w:lineRule="auto"/>
        <w:ind w:right="283"/>
        <w:jc w:val="both"/>
        <w:rPr>
          <w:rFonts w:ascii="Arial" w:hAnsi="Arial" w:cs="Arial"/>
          <w:b/>
          <w:bCs/>
          <w:sz w:val="24"/>
          <w:szCs w:val="24"/>
          <w:lang w:eastAsia="ru-RU"/>
        </w:rPr>
      </w:pPr>
      <w:r w:rsidRPr="007344A2">
        <w:rPr>
          <w:rFonts w:ascii="Arial" w:hAnsi="Arial" w:cs="Arial"/>
          <w:b/>
          <w:bCs/>
          <w:sz w:val="24"/>
          <w:szCs w:val="24"/>
          <w:lang w:eastAsia="ru-RU"/>
        </w:rPr>
        <w:t>Контакты:</w:t>
      </w:r>
    </w:p>
    <w:p w:rsidR="00656922" w:rsidRPr="007344A2" w:rsidRDefault="00656922" w:rsidP="00656922">
      <w:pPr>
        <w:pStyle w:val="a7"/>
        <w:spacing w:before="0" w:beforeAutospacing="0" w:after="0" w:afterAutospacing="0"/>
        <w:jc w:val="both"/>
        <w:rPr>
          <w:rFonts w:ascii="Arial" w:hAnsi="Arial" w:cs="Arial"/>
          <w:color w:val="000000"/>
        </w:rPr>
      </w:pPr>
      <w:r w:rsidRPr="007344A2">
        <w:rPr>
          <w:rFonts w:ascii="Arial" w:hAnsi="Arial" w:cs="Arial"/>
          <w:color w:val="000000"/>
        </w:rPr>
        <w:t>Мурманское отделение ПАО Сбербанк</w:t>
      </w:r>
    </w:p>
    <w:p w:rsidR="00656922" w:rsidRPr="007344A2" w:rsidRDefault="00656922" w:rsidP="00656922">
      <w:pPr>
        <w:pStyle w:val="a7"/>
        <w:spacing w:before="0" w:beforeAutospacing="0" w:after="0" w:afterAutospacing="0"/>
        <w:jc w:val="both"/>
        <w:rPr>
          <w:rFonts w:ascii="Arial" w:hAnsi="Arial" w:cs="Arial"/>
          <w:color w:val="000000"/>
        </w:rPr>
      </w:pPr>
      <w:r w:rsidRPr="007344A2">
        <w:rPr>
          <w:rFonts w:ascii="Arial" w:hAnsi="Arial" w:cs="Arial"/>
          <w:color w:val="000000"/>
        </w:rPr>
        <w:t>Пресс-служба</w:t>
      </w:r>
    </w:p>
    <w:p w:rsidR="00656922" w:rsidRPr="007344A2" w:rsidRDefault="00656922" w:rsidP="00656922">
      <w:pPr>
        <w:pStyle w:val="a7"/>
        <w:spacing w:before="0" w:beforeAutospacing="0" w:after="0" w:afterAutospacing="0"/>
        <w:jc w:val="both"/>
        <w:rPr>
          <w:rFonts w:ascii="Arial" w:hAnsi="Arial" w:cs="Arial"/>
          <w:color w:val="000000"/>
        </w:rPr>
      </w:pPr>
      <w:r w:rsidRPr="007344A2">
        <w:rPr>
          <w:rFonts w:ascii="Arial" w:hAnsi="Arial" w:cs="Arial"/>
          <w:color w:val="000000"/>
        </w:rPr>
        <w:t>Ирина Брянкина</w:t>
      </w:r>
    </w:p>
    <w:p w:rsidR="00656922" w:rsidRPr="007344A2" w:rsidRDefault="00656922" w:rsidP="00656922">
      <w:pPr>
        <w:pStyle w:val="a7"/>
        <w:spacing w:before="0" w:beforeAutospacing="0" w:after="0" w:afterAutospacing="0"/>
        <w:jc w:val="both"/>
        <w:rPr>
          <w:rFonts w:ascii="Arial" w:hAnsi="Arial" w:cs="Arial"/>
          <w:color w:val="000000"/>
        </w:rPr>
      </w:pPr>
      <w:r w:rsidRPr="007344A2">
        <w:rPr>
          <w:rFonts w:ascii="Arial" w:hAnsi="Arial" w:cs="Arial"/>
          <w:color w:val="000000"/>
        </w:rPr>
        <w:t>Тел.: 8-921-515-08-08</w:t>
      </w:r>
    </w:p>
    <w:p w:rsidR="00656922" w:rsidRPr="007344A2" w:rsidRDefault="00656922" w:rsidP="00656922">
      <w:pPr>
        <w:pStyle w:val="a7"/>
        <w:spacing w:before="0" w:beforeAutospacing="0" w:after="0" w:afterAutospacing="0"/>
        <w:jc w:val="both"/>
        <w:rPr>
          <w:rFonts w:ascii="Arial" w:hAnsi="Arial" w:cs="Arial"/>
          <w:color w:val="000000"/>
        </w:rPr>
      </w:pPr>
      <w:r w:rsidRPr="007344A2">
        <w:rPr>
          <w:rFonts w:ascii="Arial" w:hAnsi="Arial" w:cs="Arial"/>
          <w:color w:val="000000"/>
          <w:lang w:val="en-US"/>
        </w:rPr>
        <w:t>E</w:t>
      </w:r>
      <w:r w:rsidRPr="007344A2">
        <w:rPr>
          <w:rFonts w:ascii="Arial" w:hAnsi="Arial" w:cs="Arial"/>
          <w:color w:val="000000"/>
        </w:rPr>
        <w:t>-</w:t>
      </w:r>
      <w:r w:rsidRPr="007344A2">
        <w:rPr>
          <w:rFonts w:ascii="Arial" w:hAnsi="Arial" w:cs="Arial"/>
          <w:color w:val="000000"/>
          <w:lang w:val="en-US"/>
        </w:rPr>
        <w:t>mail</w:t>
      </w:r>
      <w:r w:rsidRPr="007344A2">
        <w:rPr>
          <w:rFonts w:ascii="Arial" w:hAnsi="Arial" w:cs="Arial"/>
          <w:color w:val="000000"/>
        </w:rPr>
        <w:t xml:space="preserve">: </w:t>
      </w:r>
      <w:hyperlink r:id="rId11" w:history="1">
        <w:r w:rsidRPr="007344A2">
          <w:rPr>
            <w:rFonts w:ascii="Arial" w:hAnsi="Arial" w:cs="Arial"/>
            <w:color w:val="000000"/>
            <w:lang w:val="en-US"/>
          </w:rPr>
          <w:t>Bryankina</w:t>
        </w:r>
        <w:r w:rsidRPr="007344A2">
          <w:rPr>
            <w:rFonts w:ascii="Arial" w:hAnsi="Arial" w:cs="Arial"/>
            <w:color w:val="000000"/>
          </w:rPr>
          <w:t>.</w:t>
        </w:r>
        <w:r w:rsidRPr="007344A2">
          <w:rPr>
            <w:rFonts w:ascii="Arial" w:hAnsi="Arial" w:cs="Arial"/>
            <w:color w:val="000000"/>
            <w:lang w:val="en-US"/>
          </w:rPr>
          <w:t>I</w:t>
        </w:r>
        <w:r w:rsidRPr="007344A2">
          <w:rPr>
            <w:rFonts w:ascii="Arial" w:hAnsi="Arial" w:cs="Arial"/>
            <w:color w:val="000000"/>
          </w:rPr>
          <w:t>.</w:t>
        </w:r>
        <w:r w:rsidRPr="007344A2">
          <w:rPr>
            <w:rFonts w:ascii="Arial" w:hAnsi="Arial" w:cs="Arial"/>
            <w:color w:val="000000"/>
            <w:lang w:val="en-US"/>
          </w:rPr>
          <w:t>R</w:t>
        </w:r>
        <w:r w:rsidRPr="007344A2">
          <w:rPr>
            <w:rFonts w:ascii="Arial" w:hAnsi="Arial" w:cs="Arial"/>
            <w:color w:val="000000"/>
          </w:rPr>
          <w:t>@</w:t>
        </w:r>
        <w:r w:rsidRPr="007344A2">
          <w:rPr>
            <w:rFonts w:ascii="Arial" w:hAnsi="Arial" w:cs="Arial"/>
            <w:color w:val="000000"/>
            <w:lang w:val="en-US"/>
          </w:rPr>
          <w:t>sberbank</w:t>
        </w:r>
        <w:r w:rsidRPr="007344A2">
          <w:rPr>
            <w:rFonts w:ascii="Arial" w:hAnsi="Arial" w:cs="Arial"/>
            <w:color w:val="000000"/>
          </w:rPr>
          <w:t>.</w:t>
        </w:r>
        <w:proofErr w:type="spellStart"/>
        <w:r w:rsidRPr="007344A2">
          <w:rPr>
            <w:rFonts w:ascii="Arial" w:hAnsi="Arial" w:cs="Arial"/>
            <w:color w:val="000000"/>
            <w:lang w:val="en-US"/>
          </w:rPr>
          <w:t>ru</w:t>
        </w:r>
        <w:proofErr w:type="spellEnd"/>
      </w:hyperlink>
    </w:p>
    <w:p w:rsidR="00656922" w:rsidRPr="007344A2" w:rsidRDefault="00656922" w:rsidP="00FB2E48">
      <w:pPr>
        <w:spacing w:after="0" w:line="240" w:lineRule="auto"/>
        <w:ind w:right="283"/>
        <w:jc w:val="both"/>
        <w:rPr>
          <w:rFonts w:ascii="Arial" w:hAnsi="Arial" w:cs="Arial"/>
          <w:b/>
          <w:bCs/>
          <w:sz w:val="24"/>
          <w:szCs w:val="24"/>
          <w:lang w:eastAsia="ru-RU"/>
        </w:rPr>
      </w:pPr>
    </w:p>
    <w:p w:rsidR="000B13B5" w:rsidRPr="007344A2" w:rsidRDefault="000B13B5" w:rsidP="00EE0AB3">
      <w:pPr>
        <w:pStyle w:val="a7"/>
        <w:spacing w:before="0" w:beforeAutospacing="0" w:after="0" w:afterAutospacing="0"/>
        <w:jc w:val="both"/>
        <w:rPr>
          <w:rFonts w:ascii="Arial" w:hAnsi="Arial" w:cs="Arial"/>
          <w:color w:val="000000"/>
        </w:rPr>
      </w:pPr>
      <w:r w:rsidRPr="007344A2">
        <w:rPr>
          <w:rFonts w:ascii="Arial" w:hAnsi="Arial" w:cs="Arial"/>
          <w:b/>
          <w:bCs/>
          <w:color w:val="000000"/>
        </w:rPr>
        <w:t>ПАО Сбербанк</w:t>
      </w:r>
      <w:r w:rsidRPr="007344A2">
        <w:rPr>
          <w:rFonts w:ascii="Arial" w:hAnsi="Arial" w:cs="Arial"/>
          <w:color w:val="000000"/>
        </w:rPr>
        <w:t xml:space="preserve"> — крупнейший банк в России и один из ведущих глобальных финансовых институтов. На долю Сбербанка приходится около трети активов всего российского банковского сектора. Сбербанк является ключевым кредитором для национальной экономики и занимает крупнейшую долю на рынке вкладов. Основным акционером ПАО Сбербанк является Российская Федерация в лице Министерства финансов Российской Федерации, владеющая 50% уставного капитала ПАО Сбербанк плюс 1 голосующая акция. Оставшимися 50% минус 1 голосующая акция от уставного капитала банка владеют российские и международные инвесторы. Услугами Сбербанка пользуются клиенты в 18 странах мира. Банк располагает самой обширной филиальной сетью в России: около 14 тысяч точек обслуживания. Зарубежная сеть банка состоит из дочерних банков, филиалов и представительств в Великобритании, США, СНГ, Центральной и Восточной Европе, Индии, Китае и других странах.</w:t>
      </w:r>
    </w:p>
    <w:p w:rsidR="000B13B5" w:rsidRPr="007344A2" w:rsidRDefault="000B13B5" w:rsidP="00EE0AB3">
      <w:pPr>
        <w:pStyle w:val="a7"/>
        <w:spacing w:before="0" w:beforeAutospacing="0" w:after="0" w:afterAutospacing="0"/>
        <w:jc w:val="both"/>
        <w:rPr>
          <w:rFonts w:ascii="Arial" w:hAnsi="Arial" w:cs="Arial"/>
          <w:color w:val="000000"/>
        </w:rPr>
      </w:pPr>
      <w:r w:rsidRPr="007344A2">
        <w:rPr>
          <w:rFonts w:ascii="Arial" w:hAnsi="Arial" w:cs="Arial"/>
          <w:color w:val="000000"/>
        </w:rPr>
        <w:t>Генеральная лицензия Банка России на осуществление банковских операций №1481.</w:t>
      </w:r>
    </w:p>
    <w:p w:rsidR="000B13B5" w:rsidRPr="007344A2" w:rsidRDefault="000B13B5" w:rsidP="00EE0AB3">
      <w:pPr>
        <w:pStyle w:val="a7"/>
        <w:spacing w:before="0" w:beforeAutospacing="0" w:after="0" w:afterAutospacing="0"/>
        <w:jc w:val="both"/>
        <w:rPr>
          <w:rFonts w:ascii="Arial" w:hAnsi="Arial" w:cs="Arial"/>
          <w:color w:val="000000"/>
        </w:rPr>
      </w:pPr>
      <w:r w:rsidRPr="007344A2">
        <w:rPr>
          <w:rFonts w:ascii="Arial" w:hAnsi="Arial" w:cs="Arial"/>
          <w:color w:val="000000"/>
        </w:rPr>
        <w:t>Официальные сайты банка</w:t>
      </w:r>
      <w:r w:rsidR="009B2264" w:rsidRPr="007344A2">
        <w:rPr>
          <w:rFonts w:ascii="Arial" w:hAnsi="Arial" w:cs="Arial"/>
          <w:color w:val="000000"/>
        </w:rPr>
        <w:t xml:space="preserve">: </w:t>
      </w:r>
      <w:hyperlink r:id="rId12" w:history="1">
        <w:r w:rsidRPr="007344A2">
          <w:rPr>
            <w:rStyle w:val="a3"/>
            <w:rFonts w:ascii="Arial" w:hAnsi="Arial" w:cs="Arial"/>
            <w:color w:val="800080"/>
          </w:rPr>
          <w:t>www.sberbank.com</w:t>
        </w:r>
      </w:hyperlink>
      <w:r w:rsidRPr="007344A2">
        <w:rPr>
          <w:rFonts w:ascii="Arial" w:hAnsi="Arial" w:cs="Arial"/>
          <w:color w:val="000000"/>
        </w:rPr>
        <w:t xml:space="preserve"> (сайт Группы Сбербанк), </w:t>
      </w:r>
      <w:hyperlink r:id="rId13" w:history="1">
        <w:r w:rsidRPr="007344A2">
          <w:rPr>
            <w:rStyle w:val="a3"/>
            <w:rFonts w:ascii="Arial" w:hAnsi="Arial" w:cs="Arial"/>
            <w:color w:val="800080"/>
          </w:rPr>
          <w:t>www.sberbank.ru</w:t>
        </w:r>
      </w:hyperlink>
      <w:r w:rsidRPr="007344A2">
        <w:rPr>
          <w:rFonts w:ascii="Arial" w:hAnsi="Arial" w:cs="Arial"/>
          <w:color w:val="000000"/>
        </w:rPr>
        <w:t>.</w:t>
      </w:r>
    </w:p>
    <w:p w:rsidR="000B13B5" w:rsidRPr="007344A2" w:rsidRDefault="000B13B5" w:rsidP="00EE0AB3">
      <w:pPr>
        <w:pStyle w:val="a7"/>
        <w:spacing w:before="0" w:beforeAutospacing="0" w:after="0" w:afterAutospacing="0"/>
        <w:jc w:val="both"/>
        <w:rPr>
          <w:rStyle w:val="bumpedfont15"/>
          <w:rFonts w:ascii="Arial" w:hAnsi="Arial" w:cs="Arial"/>
          <w:b/>
          <w:bCs/>
        </w:rPr>
      </w:pPr>
    </w:p>
    <w:p w:rsidR="000B1248" w:rsidRPr="007344A2" w:rsidRDefault="000B1248" w:rsidP="00EE0AB3">
      <w:pPr>
        <w:spacing w:after="0" w:line="240" w:lineRule="auto"/>
        <w:jc w:val="center"/>
        <w:rPr>
          <w:rFonts w:ascii="Arial" w:hAnsi="Arial" w:cs="Arial"/>
          <w:sz w:val="24"/>
          <w:szCs w:val="24"/>
        </w:rPr>
      </w:pPr>
      <w:r w:rsidRPr="007344A2">
        <w:rPr>
          <w:rFonts w:ascii="Arial" w:hAnsi="Arial" w:cs="Arial"/>
          <w:sz w:val="24"/>
          <w:szCs w:val="24"/>
        </w:rPr>
        <w:t># # #</w:t>
      </w:r>
    </w:p>
    <w:p w:rsidR="000B1248" w:rsidRPr="007344A2" w:rsidRDefault="000B1248" w:rsidP="00EE0AB3">
      <w:pPr>
        <w:pStyle w:val="a7"/>
        <w:spacing w:before="0" w:beforeAutospacing="0" w:after="0" w:afterAutospacing="0"/>
        <w:jc w:val="both"/>
        <w:rPr>
          <w:rFonts w:ascii="Arial" w:hAnsi="Arial" w:cs="Arial"/>
          <w:color w:val="000000"/>
        </w:rPr>
      </w:pPr>
      <w:r w:rsidRPr="007344A2">
        <w:rPr>
          <w:rFonts w:ascii="Arial" w:hAnsi="Arial" w:cs="Arial"/>
          <w:b/>
          <w:color w:val="000000"/>
        </w:rPr>
        <w:t>Северо-Западный банк ПАО Сбербанк</w:t>
      </w:r>
      <w:r w:rsidRPr="007344A2">
        <w:rPr>
          <w:rFonts w:ascii="Arial" w:hAnsi="Arial" w:cs="Arial"/>
          <w:color w:val="000000"/>
        </w:rPr>
        <w:t xml:space="preserve"> работает в 11 регионах РФ – Санкт-Петербург, Ленинградская, Архангельская, Вологодская, Калининградская, Мурманская, Новгородская, Псковская области, Республика Карелия, Республика Коми и Ненецкий автономный округ. В настоящее время Северо-Западный банк Сбербанка России располагает самой развитой филиальной сетью в регионе, состоящей из </w:t>
      </w:r>
      <w:r w:rsidR="00965F88" w:rsidRPr="007344A2">
        <w:rPr>
          <w:rFonts w:ascii="Arial" w:hAnsi="Arial" w:cs="Arial"/>
          <w:color w:val="000000"/>
        </w:rPr>
        <w:t>1289</w:t>
      </w:r>
      <w:r w:rsidRPr="007344A2">
        <w:rPr>
          <w:rFonts w:ascii="Arial" w:hAnsi="Arial" w:cs="Arial"/>
          <w:color w:val="000000"/>
        </w:rPr>
        <w:t xml:space="preserve"> офисов по обслуживанию клиентов.</w:t>
      </w:r>
    </w:p>
    <w:p w:rsidR="00965F88" w:rsidRPr="007344A2" w:rsidRDefault="00965F88" w:rsidP="00965F88">
      <w:pPr>
        <w:spacing w:after="0" w:line="240" w:lineRule="auto"/>
        <w:jc w:val="center"/>
        <w:rPr>
          <w:rStyle w:val="bumpedfont15"/>
          <w:rFonts w:ascii="Arial" w:hAnsi="Arial" w:cs="Arial"/>
          <w:sz w:val="24"/>
          <w:szCs w:val="24"/>
        </w:rPr>
      </w:pPr>
    </w:p>
    <w:sectPr w:rsidR="00965F88" w:rsidRPr="007344A2">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9E5" w:rsidRDefault="004939E5" w:rsidP="007412A9">
      <w:pPr>
        <w:spacing w:after="0" w:line="240" w:lineRule="auto"/>
      </w:pPr>
      <w:r>
        <w:separator/>
      </w:r>
    </w:p>
  </w:endnote>
  <w:endnote w:type="continuationSeparator" w:id="0">
    <w:p w:rsidR="004939E5" w:rsidRDefault="004939E5" w:rsidP="00741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2A9" w:rsidRDefault="007412A9">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2A9" w:rsidRDefault="007412A9">
    <w:pPr>
      <w:pStyle w:val="a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2A9" w:rsidRDefault="007412A9">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9E5" w:rsidRDefault="004939E5" w:rsidP="007412A9">
      <w:pPr>
        <w:spacing w:after="0" w:line="240" w:lineRule="auto"/>
      </w:pPr>
      <w:r>
        <w:separator/>
      </w:r>
    </w:p>
  </w:footnote>
  <w:footnote w:type="continuationSeparator" w:id="0">
    <w:p w:rsidR="004939E5" w:rsidRDefault="004939E5" w:rsidP="00741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2A9" w:rsidRDefault="007412A9">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2A9" w:rsidRDefault="007412A9">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2A9" w:rsidRDefault="007412A9">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6F64"/>
    <w:multiLevelType w:val="hybridMultilevel"/>
    <w:tmpl w:val="92C4F306"/>
    <w:lvl w:ilvl="0" w:tplc="A038122C">
      <w:start w:val="10"/>
      <w:numFmt w:val="bullet"/>
      <w:lvlText w:val=""/>
      <w:lvlJc w:val="left"/>
      <w:pPr>
        <w:ind w:left="720" w:hanging="360"/>
      </w:pPr>
      <w:rPr>
        <w:rFonts w:ascii="Symbol" w:eastAsia="Calibri" w:hAnsi="Symbo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D432B6B"/>
    <w:multiLevelType w:val="multilevel"/>
    <w:tmpl w:val="B9462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8790A"/>
    <w:multiLevelType w:val="hybridMultilevel"/>
    <w:tmpl w:val="7C7AD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E026215"/>
    <w:multiLevelType w:val="hybridMultilevel"/>
    <w:tmpl w:val="0F520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F6E6EB6"/>
    <w:multiLevelType w:val="multilevel"/>
    <w:tmpl w:val="F746E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3E55A3"/>
    <w:multiLevelType w:val="multilevel"/>
    <w:tmpl w:val="283E3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F1305F"/>
    <w:multiLevelType w:val="hybridMultilevel"/>
    <w:tmpl w:val="75CA6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569699A"/>
    <w:multiLevelType w:val="hybridMultilevel"/>
    <w:tmpl w:val="045EC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B75709B"/>
    <w:multiLevelType w:val="hybridMultilevel"/>
    <w:tmpl w:val="6212D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25A5C14"/>
    <w:multiLevelType w:val="multilevel"/>
    <w:tmpl w:val="5D54E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826261"/>
    <w:multiLevelType w:val="hybridMultilevel"/>
    <w:tmpl w:val="DE180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D51526F"/>
    <w:multiLevelType w:val="hybridMultilevel"/>
    <w:tmpl w:val="64C4421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15:restartNumberingAfterBreak="0">
    <w:nsid w:val="7E276150"/>
    <w:multiLevelType w:val="hybridMultilevel"/>
    <w:tmpl w:val="B9C43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3"/>
  </w:num>
  <w:num w:numId="4">
    <w:abstractNumId w:val="8"/>
  </w:num>
  <w:num w:numId="5">
    <w:abstractNumId w:val="10"/>
  </w:num>
  <w:num w:numId="6">
    <w:abstractNumId w:val="9"/>
  </w:num>
  <w:num w:numId="7">
    <w:abstractNumId w:val="4"/>
  </w:num>
  <w:num w:numId="8">
    <w:abstractNumId w:val="5"/>
  </w:num>
  <w:num w:numId="9">
    <w:abstractNumId w:val="1"/>
  </w:num>
  <w:num w:numId="10">
    <w:abstractNumId w:val="6"/>
  </w:num>
  <w:num w:numId="11">
    <w:abstractNumId w:val="7"/>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C26"/>
    <w:rsid w:val="000047C6"/>
    <w:rsid w:val="00006E0E"/>
    <w:rsid w:val="00014D7E"/>
    <w:rsid w:val="000239AC"/>
    <w:rsid w:val="000301F1"/>
    <w:rsid w:val="00030F0B"/>
    <w:rsid w:val="00040B2B"/>
    <w:rsid w:val="00042441"/>
    <w:rsid w:val="00045B6F"/>
    <w:rsid w:val="000545F8"/>
    <w:rsid w:val="00064323"/>
    <w:rsid w:val="00064817"/>
    <w:rsid w:val="00064A54"/>
    <w:rsid w:val="00065EAF"/>
    <w:rsid w:val="000709B3"/>
    <w:rsid w:val="00080F1F"/>
    <w:rsid w:val="00081F91"/>
    <w:rsid w:val="00092DC4"/>
    <w:rsid w:val="00094C45"/>
    <w:rsid w:val="00096F0F"/>
    <w:rsid w:val="000A1835"/>
    <w:rsid w:val="000B1248"/>
    <w:rsid w:val="000B13B5"/>
    <w:rsid w:val="000B4F00"/>
    <w:rsid w:val="000D1490"/>
    <w:rsid w:val="000E5E7A"/>
    <w:rsid w:val="000E7B38"/>
    <w:rsid w:val="000F0013"/>
    <w:rsid w:val="000F7E96"/>
    <w:rsid w:val="0010390C"/>
    <w:rsid w:val="00107B65"/>
    <w:rsid w:val="00110C9C"/>
    <w:rsid w:val="0011613D"/>
    <w:rsid w:val="00116E7F"/>
    <w:rsid w:val="001206CE"/>
    <w:rsid w:val="00120BCE"/>
    <w:rsid w:val="0012167E"/>
    <w:rsid w:val="00124793"/>
    <w:rsid w:val="00130A76"/>
    <w:rsid w:val="00134B25"/>
    <w:rsid w:val="00134FCB"/>
    <w:rsid w:val="001351C8"/>
    <w:rsid w:val="0014121B"/>
    <w:rsid w:val="001415C7"/>
    <w:rsid w:val="001452EA"/>
    <w:rsid w:val="001515DC"/>
    <w:rsid w:val="001673B7"/>
    <w:rsid w:val="00172AAA"/>
    <w:rsid w:val="0018073E"/>
    <w:rsid w:val="0018379B"/>
    <w:rsid w:val="00184B46"/>
    <w:rsid w:val="001850A2"/>
    <w:rsid w:val="0018544D"/>
    <w:rsid w:val="00190E98"/>
    <w:rsid w:val="0019647B"/>
    <w:rsid w:val="001A0781"/>
    <w:rsid w:val="001A6CE8"/>
    <w:rsid w:val="001B53A7"/>
    <w:rsid w:val="001C5F82"/>
    <w:rsid w:val="001D2CA3"/>
    <w:rsid w:val="001D48D4"/>
    <w:rsid w:val="001D6311"/>
    <w:rsid w:val="001D7F45"/>
    <w:rsid w:val="001E031B"/>
    <w:rsid w:val="001E05C2"/>
    <w:rsid w:val="001E2934"/>
    <w:rsid w:val="001E512F"/>
    <w:rsid w:val="001F7286"/>
    <w:rsid w:val="00210E62"/>
    <w:rsid w:val="00220292"/>
    <w:rsid w:val="00220F2A"/>
    <w:rsid w:val="00223E51"/>
    <w:rsid w:val="00240739"/>
    <w:rsid w:val="00243804"/>
    <w:rsid w:val="00247A27"/>
    <w:rsid w:val="0025020C"/>
    <w:rsid w:val="00252E13"/>
    <w:rsid w:val="002539FE"/>
    <w:rsid w:val="0025581D"/>
    <w:rsid w:val="00265E82"/>
    <w:rsid w:val="002660CC"/>
    <w:rsid w:val="00266CE9"/>
    <w:rsid w:val="00270FD7"/>
    <w:rsid w:val="002769E3"/>
    <w:rsid w:val="0028336D"/>
    <w:rsid w:val="00290C12"/>
    <w:rsid w:val="00291A56"/>
    <w:rsid w:val="00292018"/>
    <w:rsid w:val="002964A3"/>
    <w:rsid w:val="002A416E"/>
    <w:rsid w:val="002A6C0D"/>
    <w:rsid w:val="002C188C"/>
    <w:rsid w:val="002C2B29"/>
    <w:rsid w:val="002D5B08"/>
    <w:rsid w:val="002D6993"/>
    <w:rsid w:val="002D6ABF"/>
    <w:rsid w:val="002D7013"/>
    <w:rsid w:val="002E250E"/>
    <w:rsid w:val="002E6806"/>
    <w:rsid w:val="002E6E8A"/>
    <w:rsid w:val="002F00B1"/>
    <w:rsid w:val="002F1B41"/>
    <w:rsid w:val="0030169F"/>
    <w:rsid w:val="0030426D"/>
    <w:rsid w:val="00310F13"/>
    <w:rsid w:val="0031508C"/>
    <w:rsid w:val="00315765"/>
    <w:rsid w:val="00315B45"/>
    <w:rsid w:val="003160FC"/>
    <w:rsid w:val="00322CC4"/>
    <w:rsid w:val="00337FD9"/>
    <w:rsid w:val="00342E15"/>
    <w:rsid w:val="0035358A"/>
    <w:rsid w:val="0035362A"/>
    <w:rsid w:val="00360070"/>
    <w:rsid w:val="00360A48"/>
    <w:rsid w:val="0037002E"/>
    <w:rsid w:val="00371D4B"/>
    <w:rsid w:val="0037430A"/>
    <w:rsid w:val="0037511F"/>
    <w:rsid w:val="00383452"/>
    <w:rsid w:val="003904D6"/>
    <w:rsid w:val="003B063A"/>
    <w:rsid w:val="003B3F60"/>
    <w:rsid w:val="003B581E"/>
    <w:rsid w:val="003C2511"/>
    <w:rsid w:val="003D0C63"/>
    <w:rsid w:val="003D52A7"/>
    <w:rsid w:val="003D5BE4"/>
    <w:rsid w:val="003E57A8"/>
    <w:rsid w:val="003F40E7"/>
    <w:rsid w:val="003F586B"/>
    <w:rsid w:val="003F6759"/>
    <w:rsid w:val="003F77DA"/>
    <w:rsid w:val="004063D3"/>
    <w:rsid w:val="00406A7B"/>
    <w:rsid w:val="0041231B"/>
    <w:rsid w:val="00413B71"/>
    <w:rsid w:val="00421FBF"/>
    <w:rsid w:val="0042296E"/>
    <w:rsid w:val="004277F7"/>
    <w:rsid w:val="00432218"/>
    <w:rsid w:val="0043408C"/>
    <w:rsid w:val="00435FB4"/>
    <w:rsid w:val="00445C95"/>
    <w:rsid w:val="004573CE"/>
    <w:rsid w:val="004637E4"/>
    <w:rsid w:val="00464E2F"/>
    <w:rsid w:val="004707C5"/>
    <w:rsid w:val="00471C92"/>
    <w:rsid w:val="004729C0"/>
    <w:rsid w:val="00474775"/>
    <w:rsid w:val="00480DD2"/>
    <w:rsid w:val="00481553"/>
    <w:rsid w:val="004839EF"/>
    <w:rsid w:val="0048634F"/>
    <w:rsid w:val="004869B0"/>
    <w:rsid w:val="004939E5"/>
    <w:rsid w:val="004A1C26"/>
    <w:rsid w:val="004B3E0E"/>
    <w:rsid w:val="004B5950"/>
    <w:rsid w:val="004C4A1B"/>
    <w:rsid w:val="004C5D49"/>
    <w:rsid w:val="004D66E4"/>
    <w:rsid w:val="004E15F4"/>
    <w:rsid w:val="004E6D53"/>
    <w:rsid w:val="004E7040"/>
    <w:rsid w:val="004F040A"/>
    <w:rsid w:val="004F056F"/>
    <w:rsid w:val="004F0A43"/>
    <w:rsid w:val="005131A2"/>
    <w:rsid w:val="005140F0"/>
    <w:rsid w:val="00530EA1"/>
    <w:rsid w:val="00534AB2"/>
    <w:rsid w:val="0053649F"/>
    <w:rsid w:val="005368E0"/>
    <w:rsid w:val="00543F96"/>
    <w:rsid w:val="00543F9F"/>
    <w:rsid w:val="00553041"/>
    <w:rsid w:val="00556868"/>
    <w:rsid w:val="005711D7"/>
    <w:rsid w:val="005774DB"/>
    <w:rsid w:val="00580197"/>
    <w:rsid w:val="00580533"/>
    <w:rsid w:val="00582647"/>
    <w:rsid w:val="00587CB3"/>
    <w:rsid w:val="00592302"/>
    <w:rsid w:val="005A5B29"/>
    <w:rsid w:val="005B6D15"/>
    <w:rsid w:val="005B6F47"/>
    <w:rsid w:val="005C308A"/>
    <w:rsid w:val="005C40F1"/>
    <w:rsid w:val="005C4A23"/>
    <w:rsid w:val="005C6A3C"/>
    <w:rsid w:val="005C7C9E"/>
    <w:rsid w:val="005E0CE5"/>
    <w:rsid w:val="005E11A9"/>
    <w:rsid w:val="005F7015"/>
    <w:rsid w:val="006037DC"/>
    <w:rsid w:val="00624B49"/>
    <w:rsid w:val="00624F3D"/>
    <w:rsid w:val="0062693D"/>
    <w:rsid w:val="00637B17"/>
    <w:rsid w:val="006422A4"/>
    <w:rsid w:val="00642765"/>
    <w:rsid w:val="00656922"/>
    <w:rsid w:val="006574E8"/>
    <w:rsid w:val="006633FB"/>
    <w:rsid w:val="00666FD9"/>
    <w:rsid w:val="00670A2E"/>
    <w:rsid w:val="00670ADC"/>
    <w:rsid w:val="00674526"/>
    <w:rsid w:val="006816E2"/>
    <w:rsid w:val="00683888"/>
    <w:rsid w:val="0068468B"/>
    <w:rsid w:val="00696E27"/>
    <w:rsid w:val="006A31EF"/>
    <w:rsid w:val="006A55F5"/>
    <w:rsid w:val="006A588B"/>
    <w:rsid w:val="006C2DE8"/>
    <w:rsid w:val="006C2EFF"/>
    <w:rsid w:val="006C59D1"/>
    <w:rsid w:val="006C5E1C"/>
    <w:rsid w:val="006D2B80"/>
    <w:rsid w:val="006D64A0"/>
    <w:rsid w:val="006F221E"/>
    <w:rsid w:val="006F3179"/>
    <w:rsid w:val="006F3684"/>
    <w:rsid w:val="0070229D"/>
    <w:rsid w:val="00702A78"/>
    <w:rsid w:val="00702C78"/>
    <w:rsid w:val="00711F1F"/>
    <w:rsid w:val="00714769"/>
    <w:rsid w:val="007155A6"/>
    <w:rsid w:val="00715852"/>
    <w:rsid w:val="007344A2"/>
    <w:rsid w:val="007412A9"/>
    <w:rsid w:val="007435D3"/>
    <w:rsid w:val="00757175"/>
    <w:rsid w:val="00762B7C"/>
    <w:rsid w:val="00772F81"/>
    <w:rsid w:val="00773361"/>
    <w:rsid w:val="0078017B"/>
    <w:rsid w:val="007862D6"/>
    <w:rsid w:val="00787944"/>
    <w:rsid w:val="00793BAC"/>
    <w:rsid w:val="007B0D51"/>
    <w:rsid w:val="007C662F"/>
    <w:rsid w:val="007D7A20"/>
    <w:rsid w:val="007E5EE5"/>
    <w:rsid w:val="007F151B"/>
    <w:rsid w:val="007F3E3B"/>
    <w:rsid w:val="007F7D40"/>
    <w:rsid w:val="008124C2"/>
    <w:rsid w:val="008126DA"/>
    <w:rsid w:val="008137E7"/>
    <w:rsid w:val="008215B0"/>
    <w:rsid w:val="008253A2"/>
    <w:rsid w:val="00835FD5"/>
    <w:rsid w:val="008441E0"/>
    <w:rsid w:val="008510AA"/>
    <w:rsid w:val="00861684"/>
    <w:rsid w:val="00861FE8"/>
    <w:rsid w:val="00863169"/>
    <w:rsid w:val="00864198"/>
    <w:rsid w:val="008643E9"/>
    <w:rsid w:val="008673D2"/>
    <w:rsid w:val="0087328C"/>
    <w:rsid w:val="00884416"/>
    <w:rsid w:val="00891970"/>
    <w:rsid w:val="008A2AB2"/>
    <w:rsid w:val="008A33DA"/>
    <w:rsid w:val="008A74F2"/>
    <w:rsid w:val="008B47F2"/>
    <w:rsid w:val="008C526B"/>
    <w:rsid w:val="008E1D73"/>
    <w:rsid w:val="008F4739"/>
    <w:rsid w:val="0090108F"/>
    <w:rsid w:val="00906B53"/>
    <w:rsid w:val="00907A9A"/>
    <w:rsid w:val="00910373"/>
    <w:rsid w:val="00922B2E"/>
    <w:rsid w:val="00927AD9"/>
    <w:rsid w:val="00927F26"/>
    <w:rsid w:val="00936E72"/>
    <w:rsid w:val="009374D5"/>
    <w:rsid w:val="00943A1A"/>
    <w:rsid w:val="00943F5B"/>
    <w:rsid w:val="00951223"/>
    <w:rsid w:val="009576BA"/>
    <w:rsid w:val="00960AA4"/>
    <w:rsid w:val="00962C1E"/>
    <w:rsid w:val="0096345C"/>
    <w:rsid w:val="00965602"/>
    <w:rsid w:val="00965F88"/>
    <w:rsid w:val="00970DE3"/>
    <w:rsid w:val="0097129C"/>
    <w:rsid w:val="0097421F"/>
    <w:rsid w:val="00976F08"/>
    <w:rsid w:val="00981715"/>
    <w:rsid w:val="00982BC9"/>
    <w:rsid w:val="00987F8C"/>
    <w:rsid w:val="009962AB"/>
    <w:rsid w:val="009A75DD"/>
    <w:rsid w:val="009B2264"/>
    <w:rsid w:val="009B25CA"/>
    <w:rsid w:val="009B441D"/>
    <w:rsid w:val="009C74B6"/>
    <w:rsid w:val="009D09B2"/>
    <w:rsid w:val="009D25B2"/>
    <w:rsid w:val="009D31BE"/>
    <w:rsid w:val="009D4B82"/>
    <w:rsid w:val="009D749B"/>
    <w:rsid w:val="009E1EA1"/>
    <w:rsid w:val="009E45E7"/>
    <w:rsid w:val="009F05C3"/>
    <w:rsid w:val="00A00175"/>
    <w:rsid w:val="00A018DF"/>
    <w:rsid w:val="00A05351"/>
    <w:rsid w:val="00A11659"/>
    <w:rsid w:val="00A119AD"/>
    <w:rsid w:val="00A13426"/>
    <w:rsid w:val="00A1347E"/>
    <w:rsid w:val="00A14DC5"/>
    <w:rsid w:val="00A22C66"/>
    <w:rsid w:val="00A2310E"/>
    <w:rsid w:val="00A30481"/>
    <w:rsid w:val="00A4157F"/>
    <w:rsid w:val="00A42B8E"/>
    <w:rsid w:val="00A44977"/>
    <w:rsid w:val="00A45FA6"/>
    <w:rsid w:val="00A466BB"/>
    <w:rsid w:val="00A54307"/>
    <w:rsid w:val="00A5768F"/>
    <w:rsid w:val="00A578B5"/>
    <w:rsid w:val="00A67FF3"/>
    <w:rsid w:val="00A7702C"/>
    <w:rsid w:val="00A77F2C"/>
    <w:rsid w:val="00A821A5"/>
    <w:rsid w:val="00A86185"/>
    <w:rsid w:val="00A87755"/>
    <w:rsid w:val="00A9470B"/>
    <w:rsid w:val="00AA3C02"/>
    <w:rsid w:val="00AB0D0C"/>
    <w:rsid w:val="00AC6544"/>
    <w:rsid w:val="00AC7A2A"/>
    <w:rsid w:val="00AD1D3C"/>
    <w:rsid w:val="00AD6F9F"/>
    <w:rsid w:val="00AD70D1"/>
    <w:rsid w:val="00AE05A6"/>
    <w:rsid w:val="00AE102F"/>
    <w:rsid w:val="00AF414D"/>
    <w:rsid w:val="00B20CC0"/>
    <w:rsid w:val="00B269DE"/>
    <w:rsid w:val="00B35CD5"/>
    <w:rsid w:val="00B37877"/>
    <w:rsid w:val="00B37B74"/>
    <w:rsid w:val="00B4585B"/>
    <w:rsid w:val="00B458E2"/>
    <w:rsid w:val="00B61B97"/>
    <w:rsid w:val="00B70348"/>
    <w:rsid w:val="00B745F7"/>
    <w:rsid w:val="00B77BF2"/>
    <w:rsid w:val="00B77D39"/>
    <w:rsid w:val="00B86630"/>
    <w:rsid w:val="00B90E93"/>
    <w:rsid w:val="00B93239"/>
    <w:rsid w:val="00B9344C"/>
    <w:rsid w:val="00BA00AC"/>
    <w:rsid w:val="00BA1E01"/>
    <w:rsid w:val="00BA5C70"/>
    <w:rsid w:val="00BA5EDC"/>
    <w:rsid w:val="00BB227A"/>
    <w:rsid w:val="00BC44B8"/>
    <w:rsid w:val="00BD4B13"/>
    <w:rsid w:val="00BE328D"/>
    <w:rsid w:val="00BF051A"/>
    <w:rsid w:val="00C03E2B"/>
    <w:rsid w:val="00C07B61"/>
    <w:rsid w:val="00C101E6"/>
    <w:rsid w:val="00C16878"/>
    <w:rsid w:val="00C20366"/>
    <w:rsid w:val="00C23436"/>
    <w:rsid w:val="00C25186"/>
    <w:rsid w:val="00C34C33"/>
    <w:rsid w:val="00C4011F"/>
    <w:rsid w:val="00C43F29"/>
    <w:rsid w:val="00C47839"/>
    <w:rsid w:val="00C54552"/>
    <w:rsid w:val="00C63A9D"/>
    <w:rsid w:val="00C70A77"/>
    <w:rsid w:val="00C732EF"/>
    <w:rsid w:val="00C75D13"/>
    <w:rsid w:val="00C77875"/>
    <w:rsid w:val="00C85738"/>
    <w:rsid w:val="00C910F1"/>
    <w:rsid w:val="00CA6CA7"/>
    <w:rsid w:val="00CB28A8"/>
    <w:rsid w:val="00CB6369"/>
    <w:rsid w:val="00CB67D3"/>
    <w:rsid w:val="00CD449E"/>
    <w:rsid w:val="00CE0CB7"/>
    <w:rsid w:val="00CE5B2A"/>
    <w:rsid w:val="00CE66B5"/>
    <w:rsid w:val="00CE6DD6"/>
    <w:rsid w:val="00CF0FC4"/>
    <w:rsid w:val="00CF6011"/>
    <w:rsid w:val="00D00AC9"/>
    <w:rsid w:val="00D00DC3"/>
    <w:rsid w:val="00D07C6E"/>
    <w:rsid w:val="00D07F30"/>
    <w:rsid w:val="00D11F68"/>
    <w:rsid w:val="00D13710"/>
    <w:rsid w:val="00D212A1"/>
    <w:rsid w:val="00D21640"/>
    <w:rsid w:val="00D2299B"/>
    <w:rsid w:val="00D24BC3"/>
    <w:rsid w:val="00D251DE"/>
    <w:rsid w:val="00D3070E"/>
    <w:rsid w:val="00D36AF9"/>
    <w:rsid w:val="00D37301"/>
    <w:rsid w:val="00D456FD"/>
    <w:rsid w:val="00D5510F"/>
    <w:rsid w:val="00D57B30"/>
    <w:rsid w:val="00D6782B"/>
    <w:rsid w:val="00D71394"/>
    <w:rsid w:val="00D71EEF"/>
    <w:rsid w:val="00D7510F"/>
    <w:rsid w:val="00D80AF5"/>
    <w:rsid w:val="00D824C4"/>
    <w:rsid w:val="00D8555D"/>
    <w:rsid w:val="00D85DFC"/>
    <w:rsid w:val="00D92C4E"/>
    <w:rsid w:val="00DA60F4"/>
    <w:rsid w:val="00DB483E"/>
    <w:rsid w:val="00DC549C"/>
    <w:rsid w:val="00DC6038"/>
    <w:rsid w:val="00DD1D76"/>
    <w:rsid w:val="00DE0D22"/>
    <w:rsid w:val="00DE150C"/>
    <w:rsid w:val="00DE2FE3"/>
    <w:rsid w:val="00DE41F0"/>
    <w:rsid w:val="00DE54FE"/>
    <w:rsid w:val="00DE58AE"/>
    <w:rsid w:val="00E02650"/>
    <w:rsid w:val="00E103E7"/>
    <w:rsid w:val="00E10847"/>
    <w:rsid w:val="00E11A25"/>
    <w:rsid w:val="00E23DF0"/>
    <w:rsid w:val="00E35A50"/>
    <w:rsid w:val="00E35C10"/>
    <w:rsid w:val="00E44615"/>
    <w:rsid w:val="00E4712A"/>
    <w:rsid w:val="00E533EE"/>
    <w:rsid w:val="00E64DDB"/>
    <w:rsid w:val="00E77DBD"/>
    <w:rsid w:val="00E85249"/>
    <w:rsid w:val="00E85B03"/>
    <w:rsid w:val="00E87276"/>
    <w:rsid w:val="00E92971"/>
    <w:rsid w:val="00EB2DC2"/>
    <w:rsid w:val="00EB37F4"/>
    <w:rsid w:val="00EB5148"/>
    <w:rsid w:val="00EC055C"/>
    <w:rsid w:val="00EE0AB3"/>
    <w:rsid w:val="00EE0F81"/>
    <w:rsid w:val="00EE73C5"/>
    <w:rsid w:val="00EF0B37"/>
    <w:rsid w:val="00EF217E"/>
    <w:rsid w:val="00EF2B1E"/>
    <w:rsid w:val="00EF5BED"/>
    <w:rsid w:val="00EF6DEE"/>
    <w:rsid w:val="00EF774F"/>
    <w:rsid w:val="00F14949"/>
    <w:rsid w:val="00F17F6D"/>
    <w:rsid w:val="00F2065C"/>
    <w:rsid w:val="00F2189F"/>
    <w:rsid w:val="00F223DB"/>
    <w:rsid w:val="00F26CC2"/>
    <w:rsid w:val="00F31EAA"/>
    <w:rsid w:val="00F342DD"/>
    <w:rsid w:val="00F43512"/>
    <w:rsid w:val="00F46A81"/>
    <w:rsid w:val="00F5150A"/>
    <w:rsid w:val="00F57694"/>
    <w:rsid w:val="00F57E65"/>
    <w:rsid w:val="00F6137B"/>
    <w:rsid w:val="00F6138E"/>
    <w:rsid w:val="00F6387D"/>
    <w:rsid w:val="00F661ED"/>
    <w:rsid w:val="00F6671D"/>
    <w:rsid w:val="00F67872"/>
    <w:rsid w:val="00F710A5"/>
    <w:rsid w:val="00F73CCA"/>
    <w:rsid w:val="00F92B76"/>
    <w:rsid w:val="00F94188"/>
    <w:rsid w:val="00FA4C06"/>
    <w:rsid w:val="00FB2E48"/>
    <w:rsid w:val="00FC6AB1"/>
    <w:rsid w:val="00FD22AD"/>
    <w:rsid w:val="00FD3770"/>
    <w:rsid w:val="00FD5FDB"/>
    <w:rsid w:val="00FD6300"/>
    <w:rsid w:val="00FE2851"/>
    <w:rsid w:val="00FE5FA3"/>
    <w:rsid w:val="00FF402F"/>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7FF36E"/>
  <w15:chartTrackingRefBased/>
  <w15:docId w15:val="{8D3C8178-504C-4C29-8511-D481D76A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762B7C"/>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73361"/>
    <w:rPr>
      <w:color w:val="0000FF"/>
      <w:u w:val="single"/>
    </w:rPr>
  </w:style>
  <w:style w:type="paragraph" w:styleId="a4">
    <w:name w:val="List Paragraph"/>
    <w:aliases w:val="ПАРАГРАФ,Абзац списка11,List Paragraph"/>
    <w:basedOn w:val="a"/>
    <w:uiPriority w:val="34"/>
    <w:qFormat/>
    <w:rsid w:val="00A578B5"/>
    <w:pPr>
      <w:ind w:left="720"/>
      <w:contextualSpacing/>
      <w:jc w:val="both"/>
    </w:pPr>
    <w:rPr>
      <w:rFonts w:ascii="Cambria" w:hAnsi="Cambria"/>
    </w:rPr>
  </w:style>
  <w:style w:type="paragraph" w:styleId="a5">
    <w:name w:val="Plain Text"/>
    <w:basedOn w:val="a"/>
    <w:link w:val="a6"/>
    <w:uiPriority w:val="99"/>
    <w:semiHidden/>
    <w:unhideWhenUsed/>
    <w:rsid w:val="00EB5148"/>
    <w:pPr>
      <w:spacing w:after="0" w:line="240" w:lineRule="auto"/>
    </w:pPr>
    <w:rPr>
      <w:szCs w:val="21"/>
    </w:rPr>
  </w:style>
  <w:style w:type="character" w:customStyle="1" w:styleId="a6">
    <w:name w:val="Текст Знак"/>
    <w:link w:val="a5"/>
    <w:uiPriority w:val="99"/>
    <w:semiHidden/>
    <w:rsid w:val="00EB5148"/>
    <w:rPr>
      <w:sz w:val="22"/>
      <w:szCs w:val="21"/>
      <w:lang w:eastAsia="en-US"/>
    </w:rPr>
  </w:style>
  <w:style w:type="paragraph" w:styleId="a7">
    <w:name w:val="Normal (Web)"/>
    <w:basedOn w:val="a"/>
    <w:uiPriority w:val="99"/>
    <w:unhideWhenUsed/>
    <w:rsid w:val="00553041"/>
    <w:pPr>
      <w:spacing w:before="100" w:beforeAutospacing="1" w:after="100" w:afterAutospacing="1" w:line="240" w:lineRule="auto"/>
    </w:pPr>
    <w:rPr>
      <w:rFonts w:ascii="Times New Roman" w:hAnsi="Times New Roman"/>
      <w:sz w:val="24"/>
      <w:szCs w:val="24"/>
      <w:lang w:eastAsia="ru-RU"/>
    </w:rPr>
  </w:style>
  <w:style w:type="character" w:customStyle="1" w:styleId="apple-tab-span">
    <w:name w:val="apple-tab-span"/>
    <w:rsid w:val="00553041"/>
  </w:style>
  <w:style w:type="paragraph" w:customStyle="1" w:styleId="A8">
    <w:name w:val="По умолчанию A"/>
    <w:rsid w:val="00556868"/>
    <w:rPr>
      <w:rFonts w:ascii="Helvetica Neue" w:eastAsia="Arial Unicode MS" w:hAnsi="Helvetica Neue" w:cs="Arial Unicode MS"/>
      <w:color w:val="000000"/>
      <w:sz w:val="22"/>
      <w:szCs w:val="22"/>
      <w:u w:color="000000"/>
    </w:rPr>
  </w:style>
  <w:style w:type="character" w:customStyle="1" w:styleId="a9">
    <w:name w:val="Нет"/>
    <w:rsid w:val="00556868"/>
  </w:style>
  <w:style w:type="paragraph" w:customStyle="1" w:styleId="p1">
    <w:name w:val="p1"/>
    <w:basedOn w:val="a"/>
    <w:uiPriority w:val="99"/>
    <w:rsid w:val="00042441"/>
    <w:pPr>
      <w:spacing w:before="100" w:beforeAutospacing="1" w:after="100" w:afterAutospacing="1" w:line="240" w:lineRule="auto"/>
    </w:pPr>
    <w:rPr>
      <w:rFonts w:ascii="Times New Roman" w:hAnsi="Times New Roman"/>
      <w:sz w:val="24"/>
      <w:szCs w:val="24"/>
      <w:lang w:eastAsia="ru-RU"/>
    </w:rPr>
  </w:style>
  <w:style w:type="character" w:customStyle="1" w:styleId="s1">
    <w:name w:val="s1"/>
    <w:rsid w:val="00042441"/>
  </w:style>
  <w:style w:type="character" w:customStyle="1" w:styleId="10">
    <w:name w:val="Заголовок 1 Знак"/>
    <w:link w:val="1"/>
    <w:uiPriority w:val="9"/>
    <w:rsid w:val="00762B7C"/>
    <w:rPr>
      <w:rFonts w:ascii="Times New Roman" w:hAnsi="Times New Roman"/>
      <w:b/>
      <w:bCs/>
      <w:kern w:val="36"/>
      <w:sz w:val="48"/>
      <w:szCs w:val="48"/>
    </w:rPr>
  </w:style>
  <w:style w:type="character" w:styleId="aa">
    <w:name w:val="Emphasis"/>
    <w:uiPriority w:val="20"/>
    <w:qFormat/>
    <w:rsid w:val="00762B7C"/>
    <w:rPr>
      <w:i/>
      <w:iCs/>
    </w:rPr>
  </w:style>
  <w:style w:type="character" w:customStyle="1" w:styleId="ab">
    <w:name w:val="Неразрешенное упоминание"/>
    <w:uiPriority w:val="99"/>
    <w:semiHidden/>
    <w:unhideWhenUsed/>
    <w:rsid w:val="00DE54FE"/>
    <w:rPr>
      <w:color w:val="605E5C"/>
      <w:shd w:val="clear" w:color="auto" w:fill="E1DFDD"/>
    </w:rPr>
  </w:style>
  <w:style w:type="paragraph" w:styleId="ac">
    <w:name w:val="No Spacing"/>
    <w:uiPriority w:val="1"/>
    <w:qFormat/>
    <w:rsid w:val="001E05C2"/>
    <w:rPr>
      <w:sz w:val="22"/>
      <w:szCs w:val="22"/>
      <w:lang w:eastAsia="en-US"/>
    </w:rPr>
  </w:style>
  <w:style w:type="character" w:styleId="ad">
    <w:name w:val="FollowedHyperlink"/>
    <w:uiPriority w:val="99"/>
    <w:semiHidden/>
    <w:unhideWhenUsed/>
    <w:rsid w:val="004729C0"/>
    <w:rPr>
      <w:color w:val="954F72"/>
      <w:u w:val="single"/>
    </w:rPr>
  </w:style>
  <w:style w:type="table" w:styleId="ae">
    <w:name w:val="Table Grid"/>
    <w:basedOn w:val="a1"/>
    <w:uiPriority w:val="59"/>
    <w:rsid w:val="00472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624B49"/>
    <w:pPr>
      <w:spacing w:after="0" w:line="240" w:lineRule="auto"/>
    </w:pPr>
    <w:rPr>
      <w:rFonts w:ascii="Segoe UI" w:hAnsi="Segoe UI" w:cs="Segoe UI"/>
      <w:sz w:val="18"/>
      <w:szCs w:val="18"/>
    </w:rPr>
  </w:style>
  <w:style w:type="character" w:customStyle="1" w:styleId="af0">
    <w:name w:val="Текст выноски Знак"/>
    <w:link w:val="af"/>
    <w:uiPriority w:val="99"/>
    <w:semiHidden/>
    <w:rsid w:val="00624B49"/>
    <w:rPr>
      <w:rFonts w:ascii="Segoe UI" w:hAnsi="Segoe UI" w:cs="Segoe UI"/>
      <w:sz w:val="18"/>
      <w:szCs w:val="18"/>
      <w:lang w:eastAsia="en-US"/>
    </w:rPr>
  </w:style>
  <w:style w:type="paragraph" w:customStyle="1" w:styleId="p2">
    <w:name w:val="p2"/>
    <w:basedOn w:val="a"/>
    <w:uiPriority w:val="99"/>
    <w:semiHidden/>
    <w:rsid w:val="000B13B5"/>
    <w:pPr>
      <w:spacing w:before="100" w:beforeAutospacing="1" w:after="100" w:afterAutospacing="1" w:line="240" w:lineRule="auto"/>
    </w:pPr>
    <w:rPr>
      <w:rFonts w:ascii="Times New Roman" w:hAnsi="Times New Roman"/>
      <w:sz w:val="24"/>
      <w:szCs w:val="24"/>
      <w:lang w:eastAsia="ru-RU"/>
    </w:rPr>
  </w:style>
  <w:style w:type="paragraph" w:customStyle="1" w:styleId="s18">
    <w:name w:val="s18"/>
    <w:basedOn w:val="a"/>
    <w:uiPriority w:val="99"/>
    <w:semiHidden/>
    <w:rsid w:val="000B13B5"/>
    <w:pPr>
      <w:spacing w:before="100" w:beforeAutospacing="1" w:after="100" w:afterAutospacing="1" w:line="240" w:lineRule="auto"/>
    </w:pPr>
    <w:rPr>
      <w:rFonts w:ascii="Times New Roman" w:hAnsi="Times New Roman"/>
      <w:sz w:val="24"/>
      <w:szCs w:val="24"/>
      <w:lang w:eastAsia="ru-RU"/>
    </w:rPr>
  </w:style>
  <w:style w:type="character" w:customStyle="1" w:styleId="s2">
    <w:name w:val="s2"/>
    <w:rsid w:val="000B13B5"/>
  </w:style>
  <w:style w:type="character" w:customStyle="1" w:styleId="s3">
    <w:name w:val="s3"/>
    <w:rsid w:val="000B13B5"/>
  </w:style>
  <w:style w:type="character" w:customStyle="1" w:styleId="s4">
    <w:name w:val="s4"/>
    <w:rsid w:val="000B13B5"/>
  </w:style>
  <w:style w:type="character" w:customStyle="1" w:styleId="bumpedfont15">
    <w:name w:val="bumpedfont15"/>
    <w:rsid w:val="000B13B5"/>
  </w:style>
  <w:style w:type="paragraph" w:styleId="af1">
    <w:name w:val="header"/>
    <w:basedOn w:val="a"/>
    <w:link w:val="af2"/>
    <w:uiPriority w:val="99"/>
    <w:unhideWhenUsed/>
    <w:rsid w:val="007412A9"/>
    <w:pPr>
      <w:tabs>
        <w:tab w:val="center" w:pos="4677"/>
        <w:tab w:val="right" w:pos="9355"/>
      </w:tabs>
    </w:pPr>
  </w:style>
  <w:style w:type="character" w:customStyle="1" w:styleId="af2">
    <w:name w:val="Верхний колонтитул Знак"/>
    <w:link w:val="af1"/>
    <w:uiPriority w:val="99"/>
    <w:rsid w:val="007412A9"/>
    <w:rPr>
      <w:sz w:val="22"/>
      <w:szCs w:val="22"/>
      <w:lang w:eastAsia="en-US"/>
    </w:rPr>
  </w:style>
  <w:style w:type="paragraph" w:styleId="af3">
    <w:name w:val="footer"/>
    <w:basedOn w:val="a"/>
    <w:link w:val="af4"/>
    <w:uiPriority w:val="99"/>
    <w:unhideWhenUsed/>
    <w:rsid w:val="007412A9"/>
    <w:pPr>
      <w:tabs>
        <w:tab w:val="center" w:pos="4677"/>
        <w:tab w:val="right" w:pos="9355"/>
      </w:tabs>
    </w:pPr>
  </w:style>
  <w:style w:type="character" w:customStyle="1" w:styleId="af4">
    <w:name w:val="Нижний колонтитул Знак"/>
    <w:link w:val="af3"/>
    <w:uiPriority w:val="99"/>
    <w:rsid w:val="007412A9"/>
    <w:rPr>
      <w:sz w:val="22"/>
      <w:szCs w:val="22"/>
      <w:lang w:eastAsia="en-US"/>
    </w:rPr>
  </w:style>
  <w:style w:type="character" w:customStyle="1" w:styleId="apple-converted-space">
    <w:name w:val="apple-converted-space"/>
    <w:rsid w:val="007412A9"/>
  </w:style>
  <w:style w:type="character" w:styleId="af5">
    <w:name w:val="Strong"/>
    <w:uiPriority w:val="22"/>
    <w:qFormat/>
    <w:rsid w:val="008253A2"/>
    <w:rPr>
      <w:b/>
      <w:bCs/>
    </w:rPr>
  </w:style>
  <w:style w:type="paragraph" w:customStyle="1" w:styleId="null">
    <w:name w:val="null"/>
    <w:basedOn w:val="a"/>
    <w:uiPriority w:val="99"/>
    <w:rsid w:val="00D6782B"/>
    <w:pPr>
      <w:spacing w:before="100" w:beforeAutospacing="1" w:after="100" w:afterAutospacing="1" w:line="240" w:lineRule="auto"/>
    </w:pPr>
    <w:rPr>
      <w:rFonts w:ascii="Times New Roman" w:hAnsi="Times New Roman"/>
      <w:sz w:val="24"/>
      <w:szCs w:val="24"/>
      <w:lang w:eastAsia="ru-RU"/>
    </w:rPr>
  </w:style>
  <w:style w:type="character" w:customStyle="1" w:styleId="null1">
    <w:name w:val="null1"/>
    <w:rsid w:val="00D6782B"/>
  </w:style>
  <w:style w:type="paragraph" w:customStyle="1" w:styleId="citeauthorname">
    <w:name w:val="cite__authorname"/>
    <w:basedOn w:val="a"/>
    <w:rsid w:val="00A5768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iteauthorposition">
    <w:name w:val="cite__authorposition"/>
    <w:basedOn w:val="a"/>
    <w:rsid w:val="00A5768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74370">
      <w:bodyDiv w:val="1"/>
      <w:marLeft w:val="0"/>
      <w:marRight w:val="0"/>
      <w:marTop w:val="0"/>
      <w:marBottom w:val="0"/>
      <w:divBdr>
        <w:top w:val="none" w:sz="0" w:space="0" w:color="auto"/>
        <w:left w:val="none" w:sz="0" w:space="0" w:color="auto"/>
        <w:bottom w:val="none" w:sz="0" w:space="0" w:color="auto"/>
        <w:right w:val="none" w:sz="0" w:space="0" w:color="auto"/>
      </w:divBdr>
    </w:div>
    <w:div w:id="185678863">
      <w:bodyDiv w:val="1"/>
      <w:marLeft w:val="0"/>
      <w:marRight w:val="0"/>
      <w:marTop w:val="0"/>
      <w:marBottom w:val="0"/>
      <w:divBdr>
        <w:top w:val="none" w:sz="0" w:space="0" w:color="auto"/>
        <w:left w:val="none" w:sz="0" w:space="0" w:color="auto"/>
        <w:bottom w:val="none" w:sz="0" w:space="0" w:color="auto"/>
        <w:right w:val="none" w:sz="0" w:space="0" w:color="auto"/>
      </w:divBdr>
    </w:div>
    <w:div w:id="254241660">
      <w:bodyDiv w:val="1"/>
      <w:marLeft w:val="0"/>
      <w:marRight w:val="0"/>
      <w:marTop w:val="0"/>
      <w:marBottom w:val="0"/>
      <w:divBdr>
        <w:top w:val="none" w:sz="0" w:space="0" w:color="auto"/>
        <w:left w:val="none" w:sz="0" w:space="0" w:color="auto"/>
        <w:bottom w:val="none" w:sz="0" w:space="0" w:color="auto"/>
        <w:right w:val="none" w:sz="0" w:space="0" w:color="auto"/>
      </w:divBdr>
    </w:div>
    <w:div w:id="280186057">
      <w:bodyDiv w:val="1"/>
      <w:marLeft w:val="0"/>
      <w:marRight w:val="0"/>
      <w:marTop w:val="0"/>
      <w:marBottom w:val="0"/>
      <w:divBdr>
        <w:top w:val="none" w:sz="0" w:space="0" w:color="auto"/>
        <w:left w:val="none" w:sz="0" w:space="0" w:color="auto"/>
        <w:bottom w:val="none" w:sz="0" w:space="0" w:color="auto"/>
        <w:right w:val="none" w:sz="0" w:space="0" w:color="auto"/>
      </w:divBdr>
    </w:div>
    <w:div w:id="446387041">
      <w:bodyDiv w:val="1"/>
      <w:marLeft w:val="0"/>
      <w:marRight w:val="0"/>
      <w:marTop w:val="0"/>
      <w:marBottom w:val="0"/>
      <w:divBdr>
        <w:top w:val="none" w:sz="0" w:space="0" w:color="auto"/>
        <w:left w:val="none" w:sz="0" w:space="0" w:color="auto"/>
        <w:bottom w:val="none" w:sz="0" w:space="0" w:color="auto"/>
        <w:right w:val="none" w:sz="0" w:space="0" w:color="auto"/>
      </w:divBdr>
    </w:div>
    <w:div w:id="452098419">
      <w:bodyDiv w:val="1"/>
      <w:marLeft w:val="0"/>
      <w:marRight w:val="0"/>
      <w:marTop w:val="0"/>
      <w:marBottom w:val="0"/>
      <w:divBdr>
        <w:top w:val="none" w:sz="0" w:space="0" w:color="auto"/>
        <w:left w:val="none" w:sz="0" w:space="0" w:color="auto"/>
        <w:bottom w:val="none" w:sz="0" w:space="0" w:color="auto"/>
        <w:right w:val="none" w:sz="0" w:space="0" w:color="auto"/>
      </w:divBdr>
    </w:div>
    <w:div w:id="452869080">
      <w:bodyDiv w:val="1"/>
      <w:marLeft w:val="0"/>
      <w:marRight w:val="0"/>
      <w:marTop w:val="0"/>
      <w:marBottom w:val="0"/>
      <w:divBdr>
        <w:top w:val="none" w:sz="0" w:space="0" w:color="auto"/>
        <w:left w:val="none" w:sz="0" w:space="0" w:color="auto"/>
        <w:bottom w:val="none" w:sz="0" w:space="0" w:color="auto"/>
        <w:right w:val="none" w:sz="0" w:space="0" w:color="auto"/>
      </w:divBdr>
    </w:div>
    <w:div w:id="454373929">
      <w:bodyDiv w:val="1"/>
      <w:marLeft w:val="0"/>
      <w:marRight w:val="0"/>
      <w:marTop w:val="0"/>
      <w:marBottom w:val="0"/>
      <w:divBdr>
        <w:top w:val="none" w:sz="0" w:space="0" w:color="auto"/>
        <w:left w:val="none" w:sz="0" w:space="0" w:color="auto"/>
        <w:bottom w:val="none" w:sz="0" w:space="0" w:color="auto"/>
        <w:right w:val="none" w:sz="0" w:space="0" w:color="auto"/>
      </w:divBdr>
    </w:div>
    <w:div w:id="638416211">
      <w:bodyDiv w:val="1"/>
      <w:marLeft w:val="0"/>
      <w:marRight w:val="0"/>
      <w:marTop w:val="0"/>
      <w:marBottom w:val="0"/>
      <w:divBdr>
        <w:top w:val="none" w:sz="0" w:space="0" w:color="auto"/>
        <w:left w:val="none" w:sz="0" w:space="0" w:color="auto"/>
        <w:bottom w:val="none" w:sz="0" w:space="0" w:color="auto"/>
        <w:right w:val="none" w:sz="0" w:space="0" w:color="auto"/>
      </w:divBdr>
    </w:div>
    <w:div w:id="655689409">
      <w:bodyDiv w:val="1"/>
      <w:marLeft w:val="0"/>
      <w:marRight w:val="0"/>
      <w:marTop w:val="0"/>
      <w:marBottom w:val="0"/>
      <w:divBdr>
        <w:top w:val="none" w:sz="0" w:space="0" w:color="auto"/>
        <w:left w:val="none" w:sz="0" w:space="0" w:color="auto"/>
        <w:bottom w:val="none" w:sz="0" w:space="0" w:color="auto"/>
        <w:right w:val="none" w:sz="0" w:space="0" w:color="auto"/>
      </w:divBdr>
    </w:div>
    <w:div w:id="790786295">
      <w:bodyDiv w:val="1"/>
      <w:marLeft w:val="0"/>
      <w:marRight w:val="0"/>
      <w:marTop w:val="0"/>
      <w:marBottom w:val="0"/>
      <w:divBdr>
        <w:top w:val="none" w:sz="0" w:space="0" w:color="auto"/>
        <w:left w:val="none" w:sz="0" w:space="0" w:color="auto"/>
        <w:bottom w:val="none" w:sz="0" w:space="0" w:color="auto"/>
        <w:right w:val="none" w:sz="0" w:space="0" w:color="auto"/>
      </w:divBdr>
    </w:div>
    <w:div w:id="1005861820">
      <w:bodyDiv w:val="1"/>
      <w:marLeft w:val="0"/>
      <w:marRight w:val="0"/>
      <w:marTop w:val="0"/>
      <w:marBottom w:val="0"/>
      <w:divBdr>
        <w:top w:val="none" w:sz="0" w:space="0" w:color="auto"/>
        <w:left w:val="none" w:sz="0" w:space="0" w:color="auto"/>
        <w:bottom w:val="none" w:sz="0" w:space="0" w:color="auto"/>
        <w:right w:val="none" w:sz="0" w:space="0" w:color="auto"/>
      </w:divBdr>
    </w:div>
    <w:div w:id="1095323327">
      <w:bodyDiv w:val="1"/>
      <w:marLeft w:val="0"/>
      <w:marRight w:val="0"/>
      <w:marTop w:val="0"/>
      <w:marBottom w:val="0"/>
      <w:divBdr>
        <w:top w:val="none" w:sz="0" w:space="0" w:color="auto"/>
        <w:left w:val="none" w:sz="0" w:space="0" w:color="auto"/>
        <w:bottom w:val="none" w:sz="0" w:space="0" w:color="auto"/>
        <w:right w:val="none" w:sz="0" w:space="0" w:color="auto"/>
      </w:divBdr>
    </w:div>
    <w:div w:id="1325429195">
      <w:bodyDiv w:val="1"/>
      <w:marLeft w:val="0"/>
      <w:marRight w:val="0"/>
      <w:marTop w:val="0"/>
      <w:marBottom w:val="0"/>
      <w:divBdr>
        <w:top w:val="none" w:sz="0" w:space="0" w:color="auto"/>
        <w:left w:val="none" w:sz="0" w:space="0" w:color="auto"/>
        <w:bottom w:val="none" w:sz="0" w:space="0" w:color="auto"/>
        <w:right w:val="none" w:sz="0" w:space="0" w:color="auto"/>
      </w:divBdr>
    </w:div>
    <w:div w:id="1385329952">
      <w:bodyDiv w:val="1"/>
      <w:marLeft w:val="0"/>
      <w:marRight w:val="0"/>
      <w:marTop w:val="0"/>
      <w:marBottom w:val="0"/>
      <w:divBdr>
        <w:top w:val="none" w:sz="0" w:space="0" w:color="auto"/>
        <w:left w:val="none" w:sz="0" w:space="0" w:color="auto"/>
        <w:bottom w:val="none" w:sz="0" w:space="0" w:color="auto"/>
        <w:right w:val="none" w:sz="0" w:space="0" w:color="auto"/>
      </w:divBdr>
    </w:div>
    <w:div w:id="1479764736">
      <w:bodyDiv w:val="1"/>
      <w:marLeft w:val="0"/>
      <w:marRight w:val="0"/>
      <w:marTop w:val="0"/>
      <w:marBottom w:val="0"/>
      <w:divBdr>
        <w:top w:val="none" w:sz="0" w:space="0" w:color="auto"/>
        <w:left w:val="none" w:sz="0" w:space="0" w:color="auto"/>
        <w:bottom w:val="none" w:sz="0" w:space="0" w:color="auto"/>
        <w:right w:val="none" w:sz="0" w:space="0" w:color="auto"/>
      </w:divBdr>
    </w:div>
    <w:div w:id="1506439204">
      <w:bodyDiv w:val="1"/>
      <w:marLeft w:val="0"/>
      <w:marRight w:val="0"/>
      <w:marTop w:val="0"/>
      <w:marBottom w:val="0"/>
      <w:divBdr>
        <w:top w:val="none" w:sz="0" w:space="0" w:color="auto"/>
        <w:left w:val="none" w:sz="0" w:space="0" w:color="auto"/>
        <w:bottom w:val="none" w:sz="0" w:space="0" w:color="auto"/>
        <w:right w:val="none" w:sz="0" w:space="0" w:color="auto"/>
      </w:divBdr>
    </w:div>
    <w:div w:id="1640265754">
      <w:bodyDiv w:val="1"/>
      <w:marLeft w:val="0"/>
      <w:marRight w:val="0"/>
      <w:marTop w:val="0"/>
      <w:marBottom w:val="0"/>
      <w:divBdr>
        <w:top w:val="none" w:sz="0" w:space="0" w:color="auto"/>
        <w:left w:val="none" w:sz="0" w:space="0" w:color="auto"/>
        <w:bottom w:val="none" w:sz="0" w:space="0" w:color="auto"/>
        <w:right w:val="none" w:sz="0" w:space="0" w:color="auto"/>
      </w:divBdr>
    </w:div>
    <w:div w:id="1774667980">
      <w:bodyDiv w:val="1"/>
      <w:marLeft w:val="0"/>
      <w:marRight w:val="0"/>
      <w:marTop w:val="0"/>
      <w:marBottom w:val="0"/>
      <w:divBdr>
        <w:top w:val="none" w:sz="0" w:space="0" w:color="auto"/>
        <w:left w:val="none" w:sz="0" w:space="0" w:color="auto"/>
        <w:bottom w:val="none" w:sz="0" w:space="0" w:color="auto"/>
        <w:right w:val="none" w:sz="0" w:space="0" w:color="auto"/>
      </w:divBdr>
    </w:div>
    <w:div w:id="1844659448">
      <w:bodyDiv w:val="1"/>
      <w:marLeft w:val="0"/>
      <w:marRight w:val="0"/>
      <w:marTop w:val="0"/>
      <w:marBottom w:val="0"/>
      <w:divBdr>
        <w:top w:val="none" w:sz="0" w:space="0" w:color="auto"/>
        <w:left w:val="none" w:sz="0" w:space="0" w:color="auto"/>
        <w:bottom w:val="none" w:sz="0" w:space="0" w:color="auto"/>
        <w:right w:val="none" w:sz="0" w:space="0" w:color="auto"/>
      </w:divBdr>
    </w:div>
    <w:div w:id="1969624190">
      <w:bodyDiv w:val="1"/>
      <w:marLeft w:val="0"/>
      <w:marRight w:val="0"/>
      <w:marTop w:val="0"/>
      <w:marBottom w:val="0"/>
      <w:divBdr>
        <w:top w:val="none" w:sz="0" w:space="0" w:color="auto"/>
        <w:left w:val="none" w:sz="0" w:space="0" w:color="auto"/>
        <w:bottom w:val="none" w:sz="0" w:space="0" w:color="auto"/>
        <w:right w:val="none" w:sz="0" w:space="0" w:color="auto"/>
      </w:divBdr>
    </w:div>
    <w:div w:id="1976132020">
      <w:bodyDiv w:val="1"/>
      <w:marLeft w:val="0"/>
      <w:marRight w:val="0"/>
      <w:marTop w:val="0"/>
      <w:marBottom w:val="0"/>
      <w:divBdr>
        <w:top w:val="none" w:sz="0" w:space="0" w:color="auto"/>
        <w:left w:val="none" w:sz="0" w:space="0" w:color="auto"/>
        <w:bottom w:val="none" w:sz="0" w:space="0" w:color="auto"/>
        <w:right w:val="none" w:sz="0" w:space="0" w:color="auto"/>
      </w:divBdr>
    </w:div>
    <w:div w:id="1994870084">
      <w:bodyDiv w:val="1"/>
      <w:marLeft w:val="0"/>
      <w:marRight w:val="0"/>
      <w:marTop w:val="0"/>
      <w:marBottom w:val="0"/>
      <w:divBdr>
        <w:top w:val="none" w:sz="0" w:space="0" w:color="auto"/>
        <w:left w:val="none" w:sz="0" w:space="0" w:color="auto"/>
        <w:bottom w:val="none" w:sz="0" w:space="0" w:color="auto"/>
        <w:right w:val="none" w:sz="0" w:space="0" w:color="auto"/>
      </w:divBdr>
    </w:div>
    <w:div w:id="214572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OcTRkIzoxU" TargetMode="External"/><Relationship Id="rId13" Type="http://schemas.openxmlformats.org/officeDocument/2006/relationships/hyperlink" Target="http://www.sberbank.r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sberbank.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yankina.I.R@sberbank.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forms.gle/acNn4aLLXVSbLYUQ9"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sbergraduat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937</Words>
  <Characters>6277</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7184</CharactersWithSpaces>
  <SharedDoc>false</SharedDoc>
  <HLinks>
    <vt:vector size="18" baseType="variant">
      <vt:variant>
        <vt:i4>6946872</vt:i4>
      </vt:variant>
      <vt:variant>
        <vt:i4>3</vt:i4>
      </vt:variant>
      <vt:variant>
        <vt:i4>0</vt:i4>
      </vt:variant>
      <vt:variant>
        <vt:i4>5</vt:i4>
      </vt:variant>
      <vt:variant>
        <vt:lpwstr>http://www.sberbank.ru/</vt:lpwstr>
      </vt:variant>
      <vt:variant>
        <vt:lpwstr/>
      </vt:variant>
      <vt:variant>
        <vt:i4>6225988</vt:i4>
      </vt:variant>
      <vt:variant>
        <vt:i4>0</vt:i4>
      </vt:variant>
      <vt:variant>
        <vt:i4>0</vt:i4>
      </vt:variant>
      <vt:variant>
        <vt:i4>5</vt:i4>
      </vt:variant>
      <vt:variant>
        <vt:lpwstr>http://www.sberbank.com/</vt:lpwstr>
      </vt:variant>
      <vt:variant>
        <vt:lpwstr/>
      </vt:variant>
      <vt:variant>
        <vt:i4>458770</vt:i4>
      </vt:variant>
      <vt:variant>
        <vt:i4>13280</vt:i4>
      </vt:variant>
      <vt:variant>
        <vt:i4>1025</vt:i4>
      </vt:variant>
      <vt:variant>
        <vt:i4>1</vt:i4>
      </vt:variant>
      <vt:variant>
        <vt:lpwstr>http://8E2D52C46F51A496EB02D2C642F23289.dms.sberbank.ru/8E2D52C46F51A496EB02D2C642F23289-827ABB1A3D3FCD21F46711C42D818986-317B8D29CAD2FEFFCD4BD24CD12D9A44/1.png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Абросова Ольга Александровна</dc:creator>
  <cp:keywords/>
  <cp:lastModifiedBy>Брянкина Ирина Ришатовна</cp:lastModifiedBy>
  <cp:revision>3</cp:revision>
  <cp:lastPrinted>2021-01-25T08:42:00Z</cp:lastPrinted>
  <dcterms:created xsi:type="dcterms:W3CDTF">2021-01-25T09:18:00Z</dcterms:created>
  <dcterms:modified xsi:type="dcterms:W3CDTF">2021-01-25T09:42:00Z</dcterms:modified>
</cp:coreProperties>
</file>