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3D" w:rsidRPr="00C377FE" w:rsidRDefault="0042273D" w:rsidP="00C377FE">
      <w:pPr>
        <w:spacing w:line="300" w:lineRule="auto"/>
        <w:jc w:val="center"/>
        <w:rPr>
          <w:b/>
          <w:caps/>
          <w:szCs w:val="28"/>
        </w:rPr>
      </w:pPr>
      <w:r w:rsidRPr="00C377FE">
        <w:rPr>
          <w:b/>
          <w:caps/>
          <w:szCs w:val="28"/>
        </w:rPr>
        <w:t xml:space="preserve">ФГБОУ ВПО «Мурманский государственный </w:t>
      </w:r>
    </w:p>
    <w:p w:rsidR="0042273D" w:rsidRPr="00C377FE" w:rsidRDefault="0042273D" w:rsidP="00C377FE">
      <w:pPr>
        <w:spacing w:line="300" w:lineRule="auto"/>
        <w:jc w:val="center"/>
        <w:rPr>
          <w:b/>
          <w:caps/>
          <w:szCs w:val="28"/>
        </w:rPr>
      </w:pPr>
      <w:r w:rsidRPr="00C377FE">
        <w:rPr>
          <w:b/>
          <w:caps/>
          <w:szCs w:val="28"/>
        </w:rPr>
        <w:t>технический университет»</w:t>
      </w:r>
    </w:p>
    <w:p w:rsidR="00C377FE" w:rsidRPr="00C377FE" w:rsidRDefault="00C377FE" w:rsidP="00C377FE">
      <w:pPr>
        <w:spacing w:line="300" w:lineRule="auto"/>
        <w:jc w:val="center"/>
        <w:rPr>
          <w:b/>
          <w:bCs/>
          <w:caps/>
          <w:smallCaps/>
          <w:spacing w:val="-6"/>
          <w:szCs w:val="28"/>
        </w:rPr>
      </w:pPr>
    </w:p>
    <w:p w:rsidR="0042273D" w:rsidRDefault="00C377FE" w:rsidP="00C377FE">
      <w:pPr>
        <w:spacing w:line="300" w:lineRule="auto"/>
        <w:jc w:val="center"/>
        <w:rPr>
          <w:b/>
          <w:bCs/>
          <w:caps/>
          <w:smallCaps/>
          <w:spacing w:val="-6"/>
          <w:szCs w:val="28"/>
        </w:rPr>
      </w:pPr>
      <w:r w:rsidRPr="00C377FE">
        <w:rPr>
          <w:b/>
          <w:bCs/>
          <w:caps/>
          <w:smallCaps/>
          <w:spacing w:val="-6"/>
          <w:szCs w:val="28"/>
        </w:rPr>
        <w:t>УВАЖАЕМЫЕ Коллеги!</w:t>
      </w:r>
    </w:p>
    <w:p w:rsidR="00C377FE" w:rsidRPr="00C377FE" w:rsidRDefault="00C377FE" w:rsidP="00C377FE">
      <w:pPr>
        <w:spacing w:line="300" w:lineRule="auto"/>
        <w:jc w:val="center"/>
        <w:rPr>
          <w:b/>
          <w:bCs/>
          <w:caps/>
          <w:smallCaps/>
          <w:spacing w:val="-6"/>
          <w:szCs w:val="28"/>
        </w:rPr>
      </w:pPr>
    </w:p>
    <w:p w:rsidR="0042273D" w:rsidRDefault="00C377FE" w:rsidP="00C377FE">
      <w:pPr>
        <w:spacing w:line="300" w:lineRule="auto"/>
        <w:jc w:val="center"/>
        <w:rPr>
          <w:b/>
          <w:caps/>
          <w:szCs w:val="28"/>
        </w:rPr>
      </w:pPr>
      <w:r w:rsidRPr="00C377FE">
        <w:rPr>
          <w:b/>
          <w:caps/>
          <w:szCs w:val="28"/>
        </w:rPr>
        <w:t xml:space="preserve">Приглашаем вас принять участие </w:t>
      </w:r>
      <w:r w:rsidRPr="00C377FE">
        <w:rPr>
          <w:b/>
          <w:caps/>
          <w:szCs w:val="28"/>
        </w:rPr>
        <w:br/>
        <w:t>в научно-методическом</w:t>
      </w:r>
      <w:r w:rsidR="0042273D" w:rsidRPr="00C377FE">
        <w:rPr>
          <w:b/>
          <w:caps/>
          <w:szCs w:val="28"/>
        </w:rPr>
        <w:t xml:space="preserve"> семинар</w:t>
      </w:r>
      <w:r w:rsidRPr="00C377FE">
        <w:rPr>
          <w:b/>
          <w:caps/>
          <w:szCs w:val="28"/>
        </w:rPr>
        <w:t>е</w:t>
      </w:r>
    </w:p>
    <w:p w:rsidR="00C377FE" w:rsidRPr="00C377FE" w:rsidRDefault="00C377FE" w:rsidP="00C377FE">
      <w:pPr>
        <w:spacing w:line="300" w:lineRule="auto"/>
        <w:jc w:val="center"/>
        <w:rPr>
          <w:b/>
          <w:caps/>
          <w:szCs w:val="28"/>
        </w:rPr>
      </w:pPr>
    </w:p>
    <w:p w:rsidR="0042273D" w:rsidRPr="00503BF8" w:rsidRDefault="0042273D" w:rsidP="00C377FE">
      <w:pPr>
        <w:spacing w:line="300" w:lineRule="auto"/>
        <w:jc w:val="center"/>
        <w:rPr>
          <w:b/>
          <w:caps/>
          <w:sz w:val="36"/>
          <w:szCs w:val="36"/>
        </w:rPr>
      </w:pPr>
      <w:r w:rsidRPr="00503BF8">
        <w:rPr>
          <w:b/>
          <w:caps/>
          <w:sz w:val="36"/>
          <w:szCs w:val="36"/>
        </w:rPr>
        <w:t>«подготовка</w:t>
      </w:r>
      <w:r w:rsidR="00C377FE" w:rsidRPr="00503BF8">
        <w:rPr>
          <w:b/>
          <w:caps/>
          <w:sz w:val="36"/>
          <w:szCs w:val="36"/>
        </w:rPr>
        <w:t xml:space="preserve"> заявок для участия в конкурсе</w:t>
      </w:r>
      <w:r w:rsidRPr="00503BF8">
        <w:rPr>
          <w:b/>
          <w:caps/>
          <w:sz w:val="36"/>
          <w:szCs w:val="36"/>
        </w:rPr>
        <w:br/>
      </w:r>
      <w:r w:rsidR="00C377FE" w:rsidRPr="00503BF8">
        <w:rPr>
          <w:b/>
          <w:bCs/>
          <w:caps/>
          <w:kern w:val="36"/>
          <w:sz w:val="36"/>
          <w:szCs w:val="36"/>
        </w:rPr>
        <w:t>инициативных научных проектов</w:t>
      </w:r>
      <w:r w:rsidR="00BC35B5" w:rsidRPr="00503BF8">
        <w:rPr>
          <w:b/>
          <w:bCs/>
          <w:caps/>
          <w:kern w:val="36"/>
          <w:sz w:val="36"/>
          <w:szCs w:val="36"/>
        </w:rPr>
        <w:t xml:space="preserve"> РФФИ</w:t>
      </w:r>
      <w:r w:rsidR="00C377FE" w:rsidRPr="00503BF8">
        <w:rPr>
          <w:b/>
          <w:bCs/>
          <w:caps/>
          <w:kern w:val="36"/>
          <w:sz w:val="36"/>
          <w:szCs w:val="36"/>
        </w:rPr>
        <w:t xml:space="preserve">, </w:t>
      </w:r>
      <w:r w:rsidR="00BC35B5" w:rsidRPr="00503BF8">
        <w:rPr>
          <w:b/>
          <w:bCs/>
          <w:caps/>
          <w:kern w:val="36"/>
          <w:sz w:val="36"/>
          <w:szCs w:val="36"/>
        </w:rPr>
        <w:br/>
      </w:r>
      <w:r w:rsidR="00C377FE" w:rsidRPr="00503BF8">
        <w:rPr>
          <w:b/>
          <w:bCs/>
          <w:caps/>
          <w:kern w:val="36"/>
          <w:sz w:val="36"/>
          <w:szCs w:val="36"/>
        </w:rPr>
        <w:t>выполняемых молодыми учеными</w:t>
      </w:r>
      <w:r w:rsidRPr="00503BF8">
        <w:rPr>
          <w:b/>
          <w:caps/>
          <w:sz w:val="36"/>
          <w:szCs w:val="36"/>
        </w:rPr>
        <w:t>»</w:t>
      </w:r>
    </w:p>
    <w:p w:rsidR="0042273D" w:rsidRPr="00C377FE" w:rsidRDefault="0042273D" w:rsidP="0042273D">
      <w:pPr>
        <w:spacing w:after="120" w:line="223" w:lineRule="auto"/>
        <w:jc w:val="center"/>
        <w:rPr>
          <w:b/>
          <w:caps/>
          <w:szCs w:val="28"/>
        </w:rPr>
      </w:pPr>
    </w:p>
    <w:p w:rsidR="00BA3BA3" w:rsidRPr="00503BF8" w:rsidRDefault="00BA3BA3" w:rsidP="00BA3BA3">
      <w:pPr>
        <w:spacing w:line="288" w:lineRule="auto"/>
        <w:ind w:firstLine="709"/>
        <w:jc w:val="center"/>
        <w:rPr>
          <w:b/>
          <w:sz w:val="32"/>
          <w:szCs w:val="32"/>
        </w:rPr>
      </w:pPr>
      <w:r w:rsidRPr="00503BF8">
        <w:rPr>
          <w:b/>
          <w:color w:val="0D0D0D" w:themeColor="text1" w:themeTint="F2"/>
          <w:sz w:val="32"/>
          <w:szCs w:val="32"/>
        </w:rPr>
        <w:t xml:space="preserve">Семинар состоится </w:t>
      </w:r>
      <w:r w:rsidRPr="00503BF8">
        <w:rPr>
          <w:b/>
          <w:sz w:val="32"/>
          <w:szCs w:val="32"/>
        </w:rPr>
        <w:t>14 мая 2015 г. с 14.30 до 16.00</w:t>
      </w:r>
      <w:r w:rsidR="001E5343" w:rsidRPr="00503BF8">
        <w:rPr>
          <w:b/>
          <w:sz w:val="32"/>
          <w:szCs w:val="32"/>
        </w:rPr>
        <w:t>.</w:t>
      </w:r>
    </w:p>
    <w:p w:rsidR="00BA3BA3" w:rsidRPr="00503BF8" w:rsidRDefault="00BA3BA3" w:rsidP="00BA3BA3">
      <w:pPr>
        <w:spacing w:line="288" w:lineRule="auto"/>
        <w:ind w:firstLine="709"/>
        <w:jc w:val="center"/>
        <w:rPr>
          <w:b/>
          <w:sz w:val="32"/>
          <w:szCs w:val="32"/>
        </w:rPr>
      </w:pPr>
      <w:r w:rsidRPr="00503BF8">
        <w:rPr>
          <w:b/>
          <w:sz w:val="32"/>
          <w:szCs w:val="32"/>
        </w:rPr>
        <w:t>Мурманский государственный технический университет,</w:t>
      </w:r>
      <w:r w:rsidRPr="00503BF8">
        <w:rPr>
          <w:b/>
          <w:sz w:val="32"/>
          <w:szCs w:val="32"/>
        </w:rPr>
        <w:br/>
      </w:r>
      <w:r w:rsidR="00DE23F5">
        <w:rPr>
          <w:b/>
          <w:sz w:val="32"/>
          <w:szCs w:val="32"/>
        </w:rPr>
        <w:t>зал заседаний (корпус</w:t>
      </w:r>
      <w:proofErr w:type="gramStart"/>
      <w:r w:rsidR="00DE23F5">
        <w:rPr>
          <w:b/>
          <w:sz w:val="32"/>
          <w:szCs w:val="32"/>
        </w:rPr>
        <w:t xml:space="preserve"> А</w:t>
      </w:r>
      <w:proofErr w:type="gramEnd"/>
      <w:r w:rsidR="00DE23F5">
        <w:rPr>
          <w:b/>
          <w:sz w:val="32"/>
          <w:szCs w:val="32"/>
        </w:rPr>
        <w:t>, ректорат).</w:t>
      </w:r>
    </w:p>
    <w:p w:rsidR="00BA3BA3" w:rsidRDefault="00BA3BA3" w:rsidP="00BA3BA3">
      <w:pPr>
        <w:spacing w:line="288" w:lineRule="auto"/>
        <w:ind w:firstLine="709"/>
        <w:jc w:val="center"/>
        <w:rPr>
          <w:color w:val="000000" w:themeColor="text1"/>
          <w:szCs w:val="28"/>
        </w:rPr>
      </w:pPr>
      <w:r w:rsidRPr="00503BF8">
        <w:rPr>
          <w:color w:val="000000" w:themeColor="text1"/>
          <w:szCs w:val="28"/>
        </w:rPr>
        <w:t xml:space="preserve"> </w:t>
      </w:r>
      <w:bookmarkStart w:id="0" w:name="_GoBack"/>
      <w:bookmarkEnd w:id="0"/>
    </w:p>
    <w:p w:rsidR="00503BF8" w:rsidRPr="00503BF8" w:rsidRDefault="00503BF8" w:rsidP="00BA3BA3">
      <w:pPr>
        <w:spacing w:line="288" w:lineRule="auto"/>
        <w:ind w:firstLine="709"/>
        <w:jc w:val="center"/>
        <w:rPr>
          <w:color w:val="000000" w:themeColor="text1"/>
          <w:szCs w:val="28"/>
        </w:rPr>
      </w:pPr>
    </w:p>
    <w:p w:rsidR="00BA3BA3" w:rsidRPr="00503BF8" w:rsidRDefault="00BA3BA3" w:rsidP="00503BF8">
      <w:pPr>
        <w:spacing w:line="288" w:lineRule="auto"/>
        <w:ind w:firstLine="709"/>
        <w:jc w:val="center"/>
        <w:rPr>
          <w:color w:val="000000" w:themeColor="text1"/>
          <w:szCs w:val="28"/>
        </w:rPr>
      </w:pPr>
      <w:r w:rsidRPr="00503BF8">
        <w:rPr>
          <w:color w:val="000000" w:themeColor="text1"/>
          <w:szCs w:val="28"/>
        </w:rPr>
        <w:t xml:space="preserve">Ведущий семинара: </w:t>
      </w:r>
      <w:proofErr w:type="spellStart"/>
      <w:r w:rsidRPr="00503BF8">
        <w:rPr>
          <w:color w:val="000000" w:themeColor="text1"/>
          <w:szCs w:val="28"/>
        </w:rPr>
        <w:t>Васёха</w:t>
      </w:r>
      <w:proofErr w:type="spellEnd"/>
      <w:r w:rsidRPr="00503BF8">
        <w:rPr>
          <w:color w:val="000000" w:themeColor="text1"/>
          <w:szCs w:val="28"/>
        </w:rPr>
        <w:t xml:space="preserve"> Михаил Викторович, кандидат технических наук, заместитель директора Института научных исследований, инноваций и технологий ФГБОУ ВПО «</w:t>
      </w:r>
      <w:r w:rsidR="00503BF8">
        <w:rPr>
          <w:color w:val="000000" w:themeColor="text1"/>
          <w:szCs w:val="28"/>
        </w:rPr>
        <w:t>МГТУ</w:t>
      </w:r>
      <w:r w:rsidRPr="00503BF8">
        <w:rPr>
          <w:color w:val="000000" w:themeColor="text1"/>
          <w:szCs w:val="28"/>
        </w:rPr>
        <w:t>».</w:t>
      </w:r>
    </w:p>
    <w:p w:rsidR="00F17E3D" w:rsidRPr="00503BF8" w:rsidRDefault="00F17E3D" w:rsidP="00C377FE">
      <w:pPr>
        <w:spacing w:line="288" w:lineRule="auto"/>
        <w:ind w:firstLine="709"/>
        <w:jc w:val="both"/>
        <w:rPr>
          <w:color w:val="000000" w:themeColor="text1"/>
          <w:szCs w:val="28"/>
        </w:rPr>
      </w:pPr>
    </w:p>
    <w:p w:rsidR="00A167A5" w:rsidRPr="00503BF8" w:rsidRDefault="00BA3BA3" w:rsidP="0042273D">
      <w:pPr>
        <w:spacing w:line="288" w:lineRule="auto"/>
        <w:ind w:firstLine="709"/>
        <w:jc w:val="both"/>
        <w:rPr>
          <w:bCs/>
          <w:color w:val="000000" w:themeColor="text1"/>
          <w:kern w:val="36"/>
          <w:szCs w:val="28"/>
        </w:rPr>
      </w:pPr>
      <w:r w:rsidRPr="00503BF8">
        <w:rPr>
          <w:color w:val="000000" w:themeColor="text1"/>
          <w:szCs w:val="28"/>
        </w:rPr>
        <w:t xml:space="preserve">Цель </w:t>
      </w:r>
      <w:r w:rsidR="00BC35B5" w:rsidRPr="00503BF8">
        <w:rPr>
          <w:color w:val="000000" w:themeColor="text1"/>
          <w:szCs w:val="28"/>
        </w:rPr>
        <w:t>научно</w:t>
      </w:r>
      <w:r w:rsidRPr="00503BF8">
        <w:rPr>
          <w:color w:val="000000" w:themeColor="text1"/>
          <w:szCs w:val="28"/>
        </w:rPr>
        <w:t>-</w:t>
      </w:r>
      <w:r w:rsidR="00F17E3D" w:rsidRPr="00503BF8">
        <w:rPr>
          <w:color w:val="000000" w:themeColor="text1"/>
          <w:szCs w:val="28"/>
        </w:rPr>
        <w:t xml:space="preserve">методического </w:t>
      </w:r>
      <w:r w:rsidRPr="00503BF8">
        <w:rPr>
          <w:color w:val="000000" w:themeColor="text1"/>
          <w:szCs w:val="28"/>
        </w:rPr>
        <w:t xml:space="preserve">семинара </w:t>
      </w:r>
      <w:r w:rsidRPr="00503BF8">
        <w:rPr>
          <w:color w:val="000000" w:themeColor="text1"/>
          <w:szCs w:val="28"/>
        </w:rPr>
        <w:sym w:font="Symbol" w:char="F02D"/>
      </w:r>
      <w:r w:rsidRPr="00503BF8">
        <w:rPr>
          <w:color w:val="000000" w:themeColor="text1"/>
          <w:szCs w:val="28"/>
        </w:rPr>
        <w:t xml:space="preserve"> </w:t>
      </w:r>
      <w:r w:rsidR="0042273D" w:rsidRPr="00503BF8">
        <w:rPr>
          <w:color w:val="000000" w:themeColor="text1"/>
          <w:szCs w:val="28"/>
        </w:rPr>
        <w:t>информир</w:t>
      </w:r>
      <w:r w:rsidR="002C7E46" w:rsidRPr="00503BF8">
        <w:rPr>
          <w:color w:val="000000" w:themeColor="text1"/>
          <w:szCs w:val="28"/>
        </w:rPr>
        <w:t>ование</w:t>
      </w:r>
      <w:r w:rsidR="0042273D" w:rsidRPr="00503BF8">
        <w:rPr>
          <w:color w:val="000000" w:themeColor="text1"/>
          <w:szCs w:val="28"/>
        </w:rPr>
        <w:t xml:space="preserve"> о принципах, порядке и технологии подачи заявок на участие в конкурсе </w:t>
      </w:r>
      <w:r w:rsidR="0042273D" w:rsidRPr="00503BF8">
        <w:rPr>
          <w:bCs/>
          <w:color w:val="000000" w:themeColor="text1"/>
          <w:kern w:val="36"/>
          <w:szCs w:val="28"/>
        </w:rPr>
        <w:t>инициативных научных проектов, выполняемых моло</w:t>
      </w:r>
      <w:r w:rsidR="00C377FE" w:rsidRPr="00503BF8">
        <w:rPr>
          <w:bCs/>
          <w:color w:val="000000" w:themeColor="text1"/>
          <w:kern w:val="36"/>
          <w:szCs w:val="28"/>
        </w:rPr>
        <w:t xml:space="preserve">дыми учеными </w:t>
      </w:r>
      <w:r w:rsidR="00C377FE" w:rsidRPr="00503BF8">
        <w:rPr>
          <w:color w:val="000000" w:themeColor="text1"/>
          <w:szCs w:val="28"/>
        </w:rPr>
        <w:t xml:space="preserve">Российского фонда фундаментальных исследований  </w:t>
      </w:r>
      <w:r w:rsidR="002C7E46" w:rsidRPr="00503BF8">
        <w:rPr>
          <w:bCs/>
          <w:color w:val="000000" w:themeColor="text1"/>
          <w:kern w:val="36"/>
          <w:szCs w:val="28"/>
        </w:rPr>
        <w:t>(Мой первый грант).</w:t>
      </w:r>
      <w:r w:rsidR="00A167A5" w:rsidRPr="00503BF8">
        <w:rPr>
          <w:bCs/>
          <w:color w:val="000000" w:themeColor="text1"/>
          <w:kern w:val="36"/>
          <w:szCs w:val="28"/>
        </w:rPr>
        <w:t xml:space="preserve"> </w:t>
      </w:r>
    </w:p>
    <w:p w:rsidR="0042273D" w:rsidRPr="00503BF8" w:rsidRDefault="00A167A5" w:rsidP="0042273D">
      <w:pPr>
        <w:spacing w:line="288" w:lineRule="auto"/>
        <w:ind w:firstLine="709"/>
        <w:jc w:val="both"/>
        <w:rPr>
          <w:bCs/>
          <w:color w:val="000000" w:themeColor="text1"/>
          <w:kern w:val="36"/>
          <w:szCs w:val="28"/>
        </w:rPr>
      </w:pPr>
      <w:r w:rsidRPr="00503BF8">
        <w:rPr>
          <w:bCs/>
          <w:color w:val="000000" w:themeColor="text1"/>
          <w:kern w:val="36"/>
          <w:szCs w:val="28"/>
        </w:rPr>
        <w:t xml:space="preserve">Семинар организован для молодых ученых Мурманского государственного технического университета в рамках мероприятий по реализации распоряжения ректора университета  от 25 апреля 2015 </w:t>
      </w:r>
      <w:r w:rsidR="001E5343" w:rsidRPr="00503BF8">
        <w:rPr>
          <w:bCs/>
          <w:color w:val="000000" w:themeColor="text1"/>
          <w:kern w:val="36"/>
          <w:szCs w:val="28"/>
        </w:rPr>
        <w:t xml:space="preserve">г. </w:t>
      </w:r>
      <w:r w:rsidRPr="00503BF8">
        <w:rPr>
          <w:bCs/>
          <w:color w:val="000000" w:themeColor="text1"/>
          <w:kern w:val="36"/>
          <w:szCs w:val="28"/>
        </w:rPr>
        <w:t>№ 04 «Об участии молодых ученых МГТУ в конкурсах российских научных фондов».</w:t>
      </w:r>
    </w:p>
    <w:p w:rsidR="0042273D" w:rsidRDefault="0042273D" w:rsidP="0042273D">
      <w:pPr>
        <w:spacing w:after="120" w:line="223" w:lineRule="auto"/>
        <w:jc w:val="center"/>
        <w:rPr>
          <w:b/>
          <w:caps/>
          <w:szCs w:val="28"/>
        </w:rPr>
      </w:pPr>
    </w:p>
    <w:p w:rsidR="00044ADD" w:rsidRDefault="00044ADD" w:rsidP="0042273D">
      <w:pPr>
        <w:spacing w:after="120" w:line="223" w:lineRule="auto"/>
        <w:jc w:val="center"/>
        <w:rPr>
          <w:b/>
          <w:caps/>
          <w:szCs w:val="28"/>
        </w:rPr>
      </w:pPr>
    </w:p>
    <w:p w:rsidR="00044ADD" w:rsidRDefault="00044ADD" w:rsidP="0042273D">
      <w:pPr>
        <w:spacing w:after="120" w:line="223" w:lineRule="auto"/>
        <w:jc w:val="center"/>
        <w:rPr>
          <w:b/>
          <w:caps/>
          <w:szCs w:val="28"/>
        </w:rPr>
      </w:pPr>
    </w:p>
    <w:p w:rsidR="00BC35B5" w:rsidRPr="00C377FE" w:rsidRDefault="00BC35B5" w:rsidP="0042273D">
      <w:pPr>
        <w:spacing w:after="120" w:line="223" w:lineRule="auto"/>
        <w:jc w:val="center"/>
        <w:rPr>
          <w:b/>
          <w:caps/>
          <w:szCs w:val="28"/>
        </w:rPr>
      </w:pPr>
    </w:p>
    <w:p w:rsidR="0042273D" w:rsidRPr="00C377FE" w:rsidRDefault="0042273D" w:rsidP="0042273D">
      <w:pPr>
        <w:spacing w:line="288" w:lineRule="auto"/>
        <w:ind w:firstLine="709"/>
        <w:jc w:val="center"/>
        <w:rPr>
          <w:b/>
          <w:bCs/>
          <w:caps/>
          <w:spacing w:val="-6"/>
          <w:szCs w:val="28"/>
        </w:rPr>
      </w:pPr>
      <w:r w:rsidRPr="00BC35B5">
        <w:rPr>
          <w:szCs w:val="28"/>
        </w:rPr>
        <w:t>По вопросам участия в семинаре обращаться</w:t>
      </w:r>
      <w:r w:rsidR="00BC35B5">
        <w:rPr>
          <w:szCs w:val="28"/>
        </w:rPr>
        <w:t xml:space="preserve"> </w:t>
      </w:r>
      <w:r w:rsidRPr="00BC35B5">
        <w:rPr>
          <w:szCs w:val="28"/>
        </w:rPr>
        <w:t xml:space="preserve"> </w:t>
      </w:r>
      <w:r w:rsidR="00BC35B5" w:rsidRPr="00BC35B5">
        <w:rPr>
          <w:szCs w:val="28"/>
        </w:rPr>
        <w:t>в отдел организации научно-издательской деятельности</w:t>
      </w:r>
      <w:r w:rsidR="00BC35B5">
        <w:rPr>
          <w:szCs w:val="28"/>
        </w:rPr>
        <w:t xml:space="preserve"> по тел. (8152) 40-33-56.</w:t>
      </w:r>
      <w:r w:rsidR="00044ADD" w:rsidRPr="00C377FE">
        <w:rPr>
          <w:b/>
          <w:bCs/>
          <w:caps/>
          <w:spacing w:val="-6"/>
          <w:szCs w:val="28"/>
        </w:rPr>
        <w:t xml:space="preserve"> </w:t>
      </w:r>
    </w:p>
    <w:p w:rsidR="000F1837" w:rsidRPr="00C377FE" w:rsidRDefault="000F1837">
      <w:pPr>
        <w:rPr>
          <w:szCs w:val="28"/>
        </w:rPr>
      </w:pPr>
    </w:p>
    <w:p w:rsidR="00C377FE" w:rsidRPr="00C377FE" w:rsidRDefault="00C377FE">
      <w:pPr>
        <w:rPr>
          <w:szCs w:val="28"/>
        </w:rPr>
      </w:pPr>
    </w:p>
    <w:sectPr w:rsidR="00C377FE" w:rsidRPr="00C377FE" w:rsidSect="0042273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3D"/>
    <w:rsid w:val="00044ADD"/>
    <w:rsid w:val="000F1837"/>
    <w:rsid w:val="001E5343"/>
    <w:rsid w:val="00213762"/>
    <w:rsid w:val="002C7E46"/>
    <w:rsid w:val="00390D16"/>
    <w:rsid w:val="0042273D"/>
    <w:rsid w:val="004C7F30"/>
    <w:rsid w:val="00503BF8"/>
    <w:rsid w:val="00A167A5"/>
    <w:rsid w:val="00BA3BA3"/>
    <w:rsid w:val="00BC35B5"/>
    <w:rsid w:val="00C377FE"/>
    <w:rsid w:val="00DE23F5"/>
    <w:rsid w:val="00F1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3D"/>
    <w:pPr>
      <w:spacing w:after="0" w:line="240" w:lineRule="auto"/>
    </w:pPr>
    <w:rPr>
      <w:rFonts w:eastAsia="Times New Roman"/>
      <w:b w:val="0"/>
      <w:bCs w:val="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4227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3D"/>
    <w:rPr>
      <w:rFonts w:eastAsia="Times New Roman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2273D"/>
    <w:rPr>
      <w:b w:val="0"/>
      <w:bCs w:val="0"/>
    </w:rPr>
  </w:style>
  <w:style w:type="paragraph" w:styleId="a4">
    <w:name w:val="header"/>
    <w:basedOn w:val="a"/>
    <w:link w:val="a5"/>
    <w:uiPriority w:val="99"/>
    <w:semiHidden/>
    <w:unhideWhenUsed/>
    <w:rsid w:val="00BA3B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A3BA3"/>
    <w:rPr>
      <w:rFonts w:asciiTheme="minorHAnsi" w:hAnsiTheme="minorHAnsi" w:cstheme="minorBidi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3D"/>
    <w:pPr>
      <w:spacing w:after="0" w:line="240" w:lineRule="auto"/>
    </w:pPr>
    <w:rPr>
      <w:rFonts w:eastAsia="Times New Roman"/>
      <w:b w:val="0"/>
      <w:bCs w:val="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4227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3D"/>
    <w:rPr>
      <w:rFonts w:eastAsia="Times New Roman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2273D"/>
    <w:rPr>
      <w:b w:val="0"/>
      <w:bCs w:val="0"/>
    </w:rPr>
  </w:style>
  <w:style w:type="paragraph" w:styleId="a4">
    <w:name w:val="header"/>
    <w:basedOn w:val="a"/>
    <w:link w:val="a5"/>
    <w:uiPriority w:val="99"/>
    <w:semiHidden/>
    <w:unhideWhenUsed/>
    <w:rsid w:val="00BA3B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A3BA3"/>
    <w:rPr>
      <w:rFonts w:asciiTheme="minorHAnsi" w:hAnsiTheme="minorHAnsi" w:cstheme="minorBidi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2015-05-06T09:30:00Z</dcterms:created>
  <dcterms:modified xsi:type="dcterms:W3CDTF">2015-05-08T05:38:00Z</dcterms:modified>
</cp:coreProperties>
</file>