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BC" w:rsidRPr="008E59BC" w:rsidRDefault="008E59BC" w:rsidP="007E7DFA">
      <w:pPr>
        <w:spacing w:after="0" w:line="240" w:lineRule="auto"/>
        <w:outlineLvl w:val="0"/>
        <w:rPr>
          <w:rFonts w:ascii="&amp;quot" w:eastAsia="Times New Roman" w:hAnsi="&amp;quot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8E59BC">
        <w:rPr>
          <w:rFonts w:ascii="&amp;quot" w:eastAsia="Times New Roman" w:hAnsi="&amp;quot" w:cs="Times New Roman"/>
          <w:color w:val="000000"/>
          <w:kern w:val="36"/>
          <w:sz w:val="24"/>
          <w:szCs w:val="24"/>
          <w:lang w:eastAsia="ru-RU"/>
        </w:rPr>
        <w:t>ПОЛОЖЕНИЕ О ПР</w:t>
      </w:r>
      <w:r w:rsidR="007E7DFA">
        <w:rPr>
          <w:rFonts w:ascii="&amp;quot" w:eastAsia="Times New Roman" w:hAnsi="&amp;quot" w:cs="Times New Roman"/>
          <w:color w:val="000000"/>
          <w:kern w:val="36"/>
          <w:sz w:val="24"/>
          <w:szCs w:val="24"/>
          <w:lang w:eastAsia="ru-RU"/>
        </w:rPr>
        <w:t>ОВЕДЕНИИ КОНКУРСА ВИДЕОРОЛИКОВ «</w:t>
      </w:r>
      <w:r w:rsidRPr="007E7DFA">
        <w:rPr>
          <w:rFonts w:ascii="&amp;quot" w:eastAsia="Times New Roman" w:hAnsi="&amp;quot" w:cs="Times New Roman"/>
          <w:color w:val="000000"/>
          <w:kern w:val="36"/>
          <w:sz w:val="24"/>
          <w:szCs w:val="24"/>
          <w:lang w:eastAsia="ru-RU"/>
        </w:rPr>
        <w:t>МАГУ в лицах»</w:t>
      </w:r>
    </w:p>
    <w:p w:rsidR="008E59BC" w:rsidRPr="008E59BC" w:rsidRDefault="008E59BC" w:rsidP="007E7DFA">
      <w:pPr>
        <w:spacing w:after="0" w:line="240" w:lineRule="auto"/>
        <w:jc w:val="center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Кафедра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филологии и </w:t>
      </w:r>
      <w:proofErr w:type="spellStart"/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медиакоммуникаций</w:t>
      </w:r>
      <w:proofErr w:type="spellEnd"/>
    </w:p>
    <w:p w:rsidR="008E59BC" w:rsidRPr="008E59BC" w:rsidRDefault="008E59BC" w:rsidP="007E7DFA">
      <w:pPr>
        <w:spacing w:after="0" w:line="240" w:lineRule="auto"/>
        <w:jc w:val="center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Социально-гуманитарный институт</w:t>
      </w:r>
    </w:p>
    <w:p w:rsidR="008E59BC" w:rsidRPr="008E59BC" w:rsidRDefault="007E7DFA" w:rsidP="007E7DFA">
      <w:pPr>
        <w:spacing w:after="0" w:line="240" w:lineRule="auto"/>
        <w:jc w:val="center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ФГБОУ ВО </w:t>
      </w:r>
      <w:r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«</w:t>
      </w:r>
      <w:r w:rsidR="008E59BC"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Мурманский арктический государственный университет</w:t>
      </w:r>
      <w:r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»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1.</w:t>
      </w:r>
      <w:r w:rsidR="006968EC" w:rsidRPr="006968EC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ОБЩЕЕ ПОЛОЖЕНИЕ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Конкурс видеороликов в рамках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празднования </w:t>
      </w:r>
      <w:r w:rsidR="006968E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80-летия ФГБОУ ВО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«Мурманский арктический государственный университет» организуется и проводится к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афедрой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филологии и </w:t>
      </w:r>
      <w:proofErr w:type="spellStart"/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медиакоммуникаций</w:t>
      </w:r>
      <w:proofErr w:type="spellEnd"/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Социально-гуманитарного института ФГБОУ ВО «МАГУ».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2. ЦЕЛИ КОНКУРСА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2.1. формирование солидарности студенческого сообщества;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2.2. воспитание толерантного (уважительного) отношения к культурным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ценностям вуза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;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2.3. выражение чувства патриотизма, гордости к своей Родине;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3. КОНКУРСНАЯ ТЕМАТИКА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В основную конкурсную тематику 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«СТУДЕНЧЕСКАЯ МОЗАИКА»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могут быть включены сюжеты:</w:t>
      </w:r>
    </w:p>
    <w:p w:rsidR="008E59BC" w:rsidRPr="008E59BC" w:rsidRDefault="007E7DFA" w:rsidP="007E7DFA">
      <w:pPr>
        <w:spacing w:after="0" w:line="240" w:lineRule="auto"/>
        <w:ind w:left="-360" w:firstLine="360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- </w:t>
      </w:r>
      <w:r w:rsidR="008E59BC"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о </w:t>
      </w:r>
      <w:r w:rsidR="008E59BC"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выпускниках МАГУ, работающих в регионе и за его пределами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4. УЧАСТНИКИ КОНКУРСА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4.1. В конкурсе принимают участие студенты,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учащиеся общеобразовательных учреждений города Мурманск и Мурманской области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4.2.</w:t>
      </w:r>
      <w:r w:rsid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Принимаются как индивидуальные, так и коллективные работы с указанием ответственного лица.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4.3. Количество работ не ограничено.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4.4. Участие в конкурсе бесплатное.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4.5. Конкурс проводится в заочной форме.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5. РУКОВОДСТВО ПРОЕКТОМ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5.1. Общее руководство конкурсом осуществляет Оргкомитет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конкурса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5.2. Члены конкурсной</w:t>
      </w:r>
      <w:r w:rsidR="006968E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комиссии рассматривают работы 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в два этапа. Первый этап заключается в отборе видеороликов, соответствующих заявленным критериям. Второй этап заключается в оценке отобранных работ и выявлении призеров конкурса.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6. ТЕХНИЧЕСКИЕ УСЛОВИЯ КОНКУРСА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Требования к видеоролику:</w:t>
      </w:r>
    </w:p>
    <w:p w:rsidR="008E59BC" w:rsidRPr="008E59BC" w:rsidRDefault="006968E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6.1. Формат </w:t>
      </w:r>
      <w:r w:rsidR="008E59BC"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видео: DVD, MPEG4.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6.2. Минимальное разрешение видеоролика – 720x480 (12:8 см).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6.3. Продолжительность видеоролика – от 2 до 5 минут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6.4. Видеоролики должны быть оформлены информационной заставкой с именем автора (номер группы, название института, факультета, название видеоролика, с общей длительностью видеоролика).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6.5. Использование при монтаже и съёмке видеоролика специальных программ и инструментов – на усмотрение участника.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6.7. Участники сами определяют жанр видеоролика (интервью, репортаж, видеоклип, мультфильм и т.п.).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6.8. В ролике могут использоваться фотографии.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lastRenderedPageBreak/>
        <w:t xml:space="preserve">6.9. На конкурс не принимаются ролики рекламного характера, оскорбляющие достоинство и чувства других людей, </w:t>
      </w:r>
      <w:r w:rsidR="00DA7A1B"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а также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не 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соответствующие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тематик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е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конкурса.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7. КРИТЕРИИ ОЦЕНОК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Конкурсная комиссия дает оценку видеороликов, которая осуществляется по следующим критериям:</w:t>
      </w:r>
    </w:p>
    <w:p w:rsidR="008E59BC" w:rsidRPr="008E59BC" w:rsidRDefault="00DA7A1B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- </w:t>
      </w:r>
      <w:r w:rsidR="008E59BC"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соответствие работы заявленной теме;</w:t>
      </w:r>
    </w:p>
    <w:p w:rsidR="008E59BC" w:rsidRPr="008E59BC" w:rsidRDefault="00DA7A1B" w:rsidP="007E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7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E59BC" w:rsidRPr="008E59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информативность.</w:t>
      </w:r>
    </w:p>
    <w:p w:rsidR="00DA7A1B" w:rsidRPr="007E7DFA" w:rsidRDefault="00DA7A1B" w:rsidP="007E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7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качество </w:t>
      </w:r>
      <w:proofErr w:type="spellStart"/>
      <w:r w:rsidRPr="007E7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видеосъемк</w:t>
      </w:r>
      <w:proofErr w:type="spellEnd"/>
    </w:p>
    <w:p w:rsidR="008E59BC" w:rsidRPr="008E59BC" w:rsidRDefault="00DA7A1B" w:rsidP="007E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7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E59BC" w:rsidRPr="008E59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эстетичность работы.</w:t>
      </w:r>
    </w:p>
    <w:p w:rsidR="00DA7A1B" w:rsidRPr="007E7DFA" w:rsidRDefault="00DA7A1B" w:rsidP="007E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FA">
        <w:rPr>
          <w:rFonts w:ascii="Times New Roman" w:hAnsi="Times New Roman" w:cs="Times New Roman"/>
          <w:sz w:val="24"/>
          <w:szCs w:val="24"/>
        </w:rPr>
        <w:t xml:space="preserve">- оригинальность </w:t>
      </w:r>
      <w:r w:rsidRPr="007E7DFA">
        <w:rPr>
          <w:rFonts w:ascii="Times New Roman" w:hAnsi="Times New Roman" w:cs="Times New Roman"/>
          <w:sz w:val="24"/>
          <w:szCs w:val="24"/>
        </w:rPr>
        <w:br/>
        <w:t>- с</w:t>
      </w:r>
      <w:r w:rsidR="008E59BC" w:rsidRPr="007E7DFA">
        <w:rPr>
          <w:rFonts w:ascii="Times New Roman" w:hAnsi="Times New Roman" w:cs="Times New Roman"/>
          <w:sz w:val="24"/>
          <w:szCs w:val="24"/>
        </w:rPr>
        <w:t xml:space="preserve">оответствие целей и содержания </w:t>
      </w:r>
    </w:p>
    <w:p w:rsidR="008E59BC" w:rsidRPr="007E7DFA" w:rsidRDefault="00DA7A1B" w:rsidP="007E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FA">
        <w:rPr>
          <w:rFonts w:ascii="Times New Roman" w:hAnsi="Times New Roman" w:cs="Times New Roman"/>
          <w:sz w:val="24"/>
          <w:szCs w:val="24"/>
        </w:rPr>
        <w:t>- е</w:t>
      </w:r>
      <w:r w:rsidR="008E59BC" w:rsidRPr="007E7DFA">
        <w:rPr>
          <w:rFonts w:ascii="Times New Roman" w:hAnsi="Times New Roman" w:cs="Times New Roman"/>
          <w:sz w:val="24"/>
          <w:szCs w:val="24"/>
        </w:rPr>
        <w:t>диный стиль использования графики, анимации, переходов, их уместность и</w:t>
      </w:r>
      <w:r w:rsidRPr="007E7DFA">
        <w:rPr>
          <w:rFonts w:ascii="Times New Roman" w:hAnsi="Times New Roman" w:cs="Times New Roman"/>
          <w:sz w:val="24"/>
          <w:szCs w:val="24"/>
        </w:rPr>
        <w:t xml:space="preserve"> </w:t>
      </w:r>
      <w:r w:rsidR="008E59BC" w:rsidRPr="007E7DFA">
        <w:rPr>
          <w:rFonts w:ascii="Times New Roman" w:hAnsi="Times New Roman" w:cs="Times New Roman"/>
          <w:sz w:val="24"/>
          <w:szCs w:val="24"/>
        </w:rPr>
        <w:t>соо</w:t>
      </w:r>
      <w:r w:rsidRPr="007E7DFA">
        <w:rPr>
          <w:rFonts w:ascii="Times New Roman" w:hAnsi="Times New Roman" w:cs="Times New Roman"/>
          <w:sz w:val="24"/>
          <w:szCs w:val="24"/>
        </w:rPr>
        <w:t>тветствие содержанию работы</w:t>
      </w:r>
      <w:r w:rsidRPr="007E7DFA">
        <w:rPr>
          <w:rFonts w:ascii="Times New Roman" w:hAnsi="Times New Roman" w:cs="Times New Roman"/>
          <w:sz w:val="24"/>
          <w:szCs w:val="24"/>
        </w:rPr>
        <w:br/>
        <w:t>- с</w:t>
      </w:r>
      <w:r w:rsidR="008E59BC" w:rsidRPr="007E7DFA">
        <w:rPr>
          <w:rFonts w:ascii="Times New Roman" w:hAnsi="Times New Roman" w:cs="Times New Roman"/>
          <w:sz w:val="24"/>
          <w:szCs w:val="24"/>
        </w:rPr>
        <w:t>облюдение авторского права</w:t>
      </w:r>
      <w:r w:rsidR="008E59BC" w:rsidRPr="007E7DFA">
        <w:rPr>
          <w:rFonts w:ascii="Times New Roman" w:hAnsi="Times New Roman" w:cs="Times New Roman"/>
          <w:sz w:val="24"/>
          <w:szCs w:val="24"/>
        </w:rPr>
        <w:br/>
      </w:r>
      <w:r w:rsidRPr="007E7DFA">
        <w:rPr>
          <w:rFonts w:ascii="Times New Roman" w:hAnsi="Times New Roman" w:cs="Times New Roman"/>
          <w:sz w:val="24"/>
          <w:szCs w:val="24"/>
        </w:rPr>
        <w:t>- с</w:t>
      </w:r>
      <w:r w:rsidR="008E59BC" w:rsidRPr="007E7DFA">
        <w:rPr>
          <w:rFonts w:ascii="Times New Roman" w:hAnsi="Times New Roman" w:cs="Times New Roman"/>
          <w:sz w:val="24"/>
          <w:szCs w:val="24"/>
        </w:rPr>
        <w:t>оответствие звукового сопровождения видеоряду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8. АВТОРСКИЕ ПРАВА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9. СРОКИ И ПОРЯДОК ПРОВЕДЕНИЯ КОНКУРСА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9.1. Прием конкурсных работ осуществляется 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с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07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октября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по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6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декабря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201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9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г.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(включительно). Работы, полученные после указанного срока, конкурсной комиссией не рассматриваются.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9.2. Решение о результатах первого этапа и о принятых к участию в конкурсе работ принимается в течение недели после завершения приема работ.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9.3. Организаторы конкурса оставляют за собой право учреждать специальные номинации</w:t>
      </w:r>
      <w:r w:rsidR="00DA7A1B"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,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определять в них победителя и награждать специальными призами.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9.4. Финал конкурса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25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A7A1B"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декабря 2019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г.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9.5.</w:t>
      </w: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Победители конкурса получают дипломы и памятные призы.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10. ПОДАЧА ЗАЯВОК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Участники конкурса посылают свои видеоролики и заявки:</w:t>
      </w:r>
    </w:p>
    <w:p w:rsidR="006968EC" w:rsidRPr="006968E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- по электронной почте: </w:t>
      </w:r>
      <w:hyperlink r:id="rId8" w:history="1">
        <w:r w:rsidR="006968EC" w:rsidRPr="00752EF0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contest</w:t>
        </w:r>
        <w:r w:rsidR="006968EC" w:rsidRPr="00752EF0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_2019@</w:t>
        </w:r>
        <w:r w:rsidR="006968EC" w:rsidRPr="00752EF0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mail</w:t>
        </w:r>
        <w:r w:rsidR="006968EC" w:rsidRPr="00752EF0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.</w:t>
        </w:r>
        <w:proofErr w:type="spellStart"/>
        <w:r w:rsidR="006968EC" w:rsidRPr="00752EF0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E59BC" w:rsidRPr="008E59BC" w:rsidRDefault="007E7DFA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 </w:t>
      </w:r>
      <w:r w:rsidR="008E59BC"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 xml:space="preserve">(обязательное указание в теме письма </w:t>
      </w:r>
      <w:r w:rsidR="008E59BC" w:rsidRPr="006968EC">
        <w:rPr>
          <w:rFonts w:ascii="&amp;quot" w:eastAsia="Times New Roman" w:hAnsi="&amp;quot" w:cs="Times New Roman"/>
          <w:b/>
          <w:color w:val="222222"/>
          <w:sz w:val="24"/>
          <w:szCs w:val="24"/>
          <w:lang w:eastAsia="ru-RU"/>
        </w:rPr>
        <w:t>«Конкурс видеороликов»</w:t>
      </w:r>
      <w:r w:rsidRPr="007E7DFA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)</w:t>
      </w:r>
      <w:r w:rsidR="008E59BC"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;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E59BC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 </w:t>
      </w:r>
    </w:p>
    <w:p w:rsidR="008E59BC" w:rsidRPr="008E59BC" w:rsidRDefault="008E59BC" w:rsidP="007E7DFA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7E7DFA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ru-RU"/>
        </w:rPr>
        <w:t>ФОРМА ЗАЯВКИ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3957"/>
      </w:tblGrid>
      <w:tr w:rsidR="008E59BC" w:rsidRPr="008E59BC" w:rsidTr="008E59BC"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(участников)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 обучения (факультет, институт</w:t>
            </w:r>
            <w:r w:rsidR="007E7DFA"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школа</w:t>
            </w: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9BC" w:rsidRPr="008E59BC" w:rsidTr="008E59BC"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C" w:rsidRPr="008E59BC" w:rsidRDefault="008E59BC" w:rsidP="007E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08F4" w:rsidRPr="007E7DFA" w:rsidRDefault="00CF08F4" w:rsidP="007E7DFA">
      <w:pPr>
        <w:spacing w:after="0" w:line="240" w:lineRule="auto"/>
        <w:rPr>
          <w:sz w:val="24"/>
          <w:szCs w:val="24"/>
        </w:rPr>
      </w:pPr>
    </w:p>
    <w:p w:rsidR="008E59BC" w:rsidRPr="007E7DFA" w:rsidRDefault="008E59BC" w:rsidP="007E7DFA">
      <w:pPr>
        <w:spacing w:after="0" w:line="240" w:lineRule="auto"/>
        <w:rPr>
          <w:sz w:val="24"/>
          <w:szCs w:val="24"/>
        </w:rPr>
      </w:pPr>
    </w:p>
    <w:sectPr w:rsidR="008E59BC" w:rsidRPr="007E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395"/>
    <w:multiLevelType w:val="multilevel"/>
    <w:tmpl w:val="8EDA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C"/>
    <w:rsid w:val="002430FA"/>
    <w:rsid w:val="006968EC"/>
    <w:rsid w:val="007E7DFA"/>
    <w:rsid w:val="008E59BC"/>
    <w:rsid w:val="00CF08F4"/>
    <w:rsid w:val="00D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D3E48-C402-482D-B0B0-15F62AA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9BC"/>
    <w:rPr>
      <w:b/>
      <w:bCs/>
    </w:rPr>
  </w:style>
  <w:style w:type="character" w:styleId="a5">
    <w:name w:val="Hyperlink"/>
    <w:basedOn w:val="a0"/>
    <w:uiPriority w:val="99"/>
    <w:unhideWhenUsed/>
    <w:rsid w:val="008E59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E59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69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_2019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3034C-99F1-4305-B984-5C2685372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0DE0C-BF8E-4151-9329-4BE7EAB3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F4340-F2FC-4E60-85B2-1108A5BA2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Саватеева Оксана Викторовна</dc:creator>
  <cp:keywords/>
  <dc:description/>
  <cp:lastModifiedBy>Кузнецова Юлия Ивановна</cp:lastModifiedBy>
  <cp:revision>2</cp:revision>
  <dcterms:created xsi:type="dcterms:W3CDTF">2019-10-03T06:50:00Z</dcterms:created>
  <dcterms:modified xsi:type="dcterms:W3CDTF">2019-10-03T06:50:00Z</dcterms:modified>
</cp:coreProperties>
</file>