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D5" w:rsidRDefault="008C3BD5" w:rsidP="008C3BD5">
      <w:pPr>
        <w:pStyle w:val="nospacing"/>
        <w:spacing w:before="0" w:beforeAutospacing="0" w:after="0" w:afterAutospacing="0"/>
        <w:jc w:val="center"/>
      </w:pPr>
      <w:r>
        <w:rPr>
          <w:rFonts w:ascii="Calibri" w:hAnsi="Calibri"/>
          <w:b/>
          <w:bCs/>
        </w:rPr>
        <w:t>Объявление о начале выдвижения работ на соискание Премии в области инноваций</w:t>
      </w:r>
    </w:p>
    <w:p w:rsidR="008C3BD5" w:rsidRDefault="008C3BD5" w:rsidP="008C3BD5">
      <w:pPr>
        <w:pStyle w:val="nospacing"/>
        <w:spacing w:before="0" w:beforeAutospacing="0" w:after="0" w:afterAutospacing="0"/>
        <w:jc w:val="center"/>
      </w:pPr>
      <w:r>
        <w:rPr>
          <w:rFonts w:ascii="Calibri" w:hAnsi="Calibri"/>
          <w:b/>
          <w:bCs/>
        </w:rPr>
        <w:t>«ВРЕМЯ ИННОВАЦИЙ»</w:t>
      </w:r>
    </w:p>
    <w:p w:rsidR="008C3BD5" w:rsidRDefault="008C3BD5" w:rsidP="008C3BD5">
      <w:pPr>
        <w:pStyle w:val="nospacing"/>
        <w:spacing w:before="0" w:beforeAutospacing="0" w:after="0" w:afterAutospacing="0"/>
        <w:jc w:val="center"/>
      </w:pPr>
      <w:r>
        <w:t> </w:t>
      </w:r>
    </w:p>
    <w:p w:rsidR="006B1588" w:rsidRPr="008C3BD5" w:rsidRDefault="006B1588" w:rsidP="006B1588">
      <w:pPr>
        <w:spacing w:after="200"/>
        <w:jc w:val="both"/>
      </w:pPr>
      <w:r w:rsidRPr="008C3BD5">
        <w:t xml:space="preserve">26 августа 2011 года начался прием заявок на соискание Премии в области инноваций «ВРЕМЯ ИННОВАЦИЙ». Премия «ВРЕМЯ ИННОВАЦИЙ» - это независимая награда за достижения в области инновационной деятельности, получившие общественное и деловое призвание. </w:t>
      </w:r>
    </w:p>
    <w:p w:rsidR="006B1588" w:rsidRPr="008C3BD5" w:rsidRDefault="006B1588" w:rsidP="006B1588">
      <w:pPr>
        <w:spacing w:after="200"/>
        <w:jc w:val="both"/>
      </w:pPr>
      <w:r w:rsidRPr="008C3BD5">
        <w:t>Цель Премии - выявление и поощрение лучших практик, направленных на стимулирование и внедрение инновационных разработок. В рамках Премии поставлены задачи по стимулированию распространения научных знаний в современной и доступной форме, содействию внедрению и применению на практике инновационных разработок, повышению интереса к науке и формированию престижа интеллектуальных профессий в обществе.</w:t>
      </w:r>
    </w:p>
    <w:p w:rsidR="008C3BD5" w:rsidRPr="008C3BD5" w:rsidRDefault="008C3BD5" w:rsidP="008C3BD5">
      <w:pPr>
        <w:spacing w:after="270"/>
        <w:rPr>
          <w:rFonts w:eastAsia="Times New Roman"/>
        </w:rPr>
      </w:pPr>
      <w:r w:rsidRPr="008C3BD5">
        <w:rPr>
          <w:rFonts w:eastAsia="Times New Roman"/>
          <w:b/>
          <w:bCs/>
        </w:rPr>
        <w:t>Задачи Премии</w:t>
      </w:r>
    </w:p>
    <w:p w:rsidR="008C3BD5" w:rsidRPr="008C3BD5" w:rsidRDefault="008C3BD5" w:rsidP="008C3BD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8C3BD5">
        <w:rPr>
          <w:rFonts w:eastAsia="Times New Roman"/>
        </w:rPr>
        <w:t>Информирование  широкой общественности об инновационных технологиях и разработках в различных сферах через присуждение Премии лучшим в каждой области;</w:t>
      </w:r>
    </w:p>
    <w:p w:rsidR="008C3BD5" w:rsidRPr="008C3BD5" w:rsidRDefault="008C3BD5" w:rsidP="008C3BD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8C3BD5">
        <w:rPr>
          <w:rFonts w:eastAsia="Times New Roman"/>
        </w:rPr>
        <w:t>Стимулирование распространения научных знаний в современной и доступной форме;</w:t>
      </w:r>
    </w:p>
    <w:p w:rsidR="008C3BD5" w:rsidRPr="008C3BD5" w:rsidRDefault="008C3BD5" w:rsidP="008C3BD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8C3BD5">
        <w:rPr>
          <w:rFonts w:eastAsia="Times New Roman"/>
        </w:rPr>
        <w:t>Содействие внедрению и применению на  практике инновационных разработок;</w:t>
      </w:r>
    </w:p>
    <w:p w:rsidR="008C3BD5" w:rsidRPr="008C3BD5" w:rsidRDefault="008C3BD5" w:rsidP="008C3BD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8C3BD5">
        <w:rPr>
          <w:rFonts w:eastAsia="Times New Roman"/>
        </w:rPr>
        <w:t>Повышение интереса к науке и формирование престижа интеллектуальных профессий в обществе.</w:t>
      </w:r>
    </w:p>
    <w:p w:rsidR="00EB5E01" w:rsidRPr="008C3BD5" w:rsidRDefault="008C3BD5">
      <w:r w:rsidRPr="008C3BD5">
        <w:t>На  соискание Премии могут быть выдвинуты физические лица, организации и предприятия различных форм собственности, осуществляющие инновационную деятельность на территории РФ.</w:t>
      </w:r>
      <w:r w:rsidRPr="008C3BD5">
        <w:br/>
        <w:t>Для целей настоящего Конкурса под инновационной деятельностью понимаются меры по стимулированию, внедрению и (или</w:t>
      </w:r>
      <w:proofErr w:type="gramStart"/>
      <w:r w:rsidRPr="008C3BD5">
        <w:t xml:space="preserve"> )</w:t>
      </w:r>
      <w:proofErr w:type="gramEnd"/>
      <w:r w:rsidRPr="008C3BD5">
        <w:t xml:space="preserve"> продвижению нововведений в различных отраслях экономики и сферах общественной жизнедеятельности.</w:t>
      </w:r>
    </w:p>
    <w:p w:rsidR="008C3BD5" w:rsidRPr="008C3BD5" w:rsidRDefault="008C3BD5" w:rsidP="008C3BD5">
      <w:pPr>
        <w:spacing w:line="320" w:lineRule="exact"/>
      </w:pPr>
      <w:r w:rsidRPr="008C3BD5">
        <w:t>Основные номинации Премии «ВРЕМЯ ИННОВАЦИЙ:</w:t>
      </w:r>
    </w:p>
    <w:tbl>
      <w:tblPr>
        <w:tblW w:w="0" w:type="auto"/>
        <w:tblLook w:val="00A0"/>
      </w:tblPr>
      <w:tblGrid>
        <w:gridCol w:w="4077"/>
        <w:gridCol w:w="5494"/>
      </w:tblGrid>
      <w:tr w:rsidR="008C3BD5" w:rsidRPr="008C3BD5" w:rsidTr="008C3BD5">
        <w:tc>
          <w:tcPr>
            <w:tcW w:w="4077" w:type="dxa"/>
            <w:hideMark/>
          </w:tcPr>
          <w:p w:rsidR="008C3BD5" w:rsidRPr="008C3BD5" w:rsidRDefault="008C3BD5">
            <w:pPr>
              <w:pStyle w:val="listparagraph"/>
              <w:spacing w:before="0" w:beforeAutospacing="0" w:after="0" w:afterAutospacing="0" w:line="320" w:lineRule="exact"/>
              <w:ind w:left="360" w:hanging="360"/>
            </w:pPr>
            <w:r w:rsidRPr="008C3BD5">
              <w:rPr>
                <w:rFonts w:eastAsia="Symbol"/>
              </w:rPr>
              <w:t>·</w:t>
            </w:r>
            <w:r w:rsidRPr="008C3BD5">
              <w:rPr>
                <w:rFonts w:eastAsia="Symbol"/>
                <w:sz w:val="14"/>
                <w:szCs w:val="14"/>
              </w:rPr>
              <w:t xml:space="preserve">         </w:t>
            </w:r>
            <w:r w:rsidRPr="008C3BD5">
              <w:t>«За вклад в развитие инновационных технологий»</w:t>
            </w:r>
          </w:p>
          <w:p w:rsidR="008C3BD5" w:rsidRPr="008C3BD5" w:rsidRDefault="008C3BD5">
            <w:pPr>
              <w:pStyle w:val="listparagraph"/>
              <w:spacing w:before="0" w:beforeAutospacing="0" w:after="0" w:afterAutospacing="0" w:line="320" w:lineRule="exact"/>
              <w:ind w:left="360" w:hanging="360"/>
            </w:pPr>
            <w:r w:rsidRPr="008C3BD5">
              <w:rPr>
                <w:rFonts w:eastAsia="Symbol"/>
              </w:rPr>
              <w:t>·</w:t>
            </w:r>
            <w:r w:rsidRPr="008C3BD5">
              <w:rPr>
                <w:rFonts w:eastAsia="Symbol"/>
                <w:sz w:val="14"/>
                <w:szCs w:val="14"/>
              </w:rPr>
              <w:t xml:space="preserve">         </w:t>
            </w:r>
            <w:r w:rsidRPr="008C3BD5">
              <w:t>«Лучший проект по внедрению инноваций»</w:t>
            </w:r>
          </w:p>
          <w:p w:rsidR="008C3BD5" w:rsidRPr="008C3BD5" w:rsidRDefault="008C3BD5">
            <w:pPr>
              <w:pStyle w:val="listparagraph"/>
              <w:spacing w:before="0" w:beforeAutospacing="0" w:after="0" w:afterAutospacing="0" w:line="320" w:lineRule="exact"/>
              <w:ind w:left="360" w:hanging="360"/>
            </w:pPr>
            <w:r w:rsidRPr="008C3BD5">
              <w:rPr>
                <w:rFonts w:eastAsia="Symbol"/>
              </w:rPr>
              <w:t>·</w:t>
            </w:r>
            <w:r w:rsidRPr="008C3BD5">
              <w:rPr>
                <w:rFonts w:eastAsia="Symbol"/>
                <w:sz w:val="14"/>
                <w:szCs w:val="14"/>
              </w:rPr>
              <w:t xml:space="preserve">         </w:t>
            </w:r>
            <w:r w:rsidRPr="008C3BD5">
              <w:t>«Инновационный проект года»</w:t>
            </w:r>
          </w:p>
          <w:p w:rsidR="008C3BD5" w:rsidRPr="008C3BD5" w:rsidRDefault="008C3BD5">
            <w:pPr>
              <w:pStyle w:val="listparagraph"/>
              <w:spacing w:before="0" w:beforeAutospacing="0" w:after="0" w:afterAutospacing="0" w:line="320" w:lineRule="exact"/>
              <w:ind w:left="360" w:hanging="360"/>
            </w:pPr>
            <w:r w:rsidRPr="008C3BD5">
              <w:rPr>
                <w:rFonts w:eastAsia="Symbol"/>
              </w:rPr>
              <w:t>·</w:t>
            </w:r>
            <w:r w:rsidRPr="008C3BD5">
              <w:rPr>
                <w:rFonts w:eastAsia="Symbol"/>
                <w:sz w:val="14"/>
                <w:szCs w:val="14"/>
              </w:rPr>
              <w:t xml:space="preserve">         </w:t>
            </w:r>
            <w:r w:rsidRPr="008C3BD5">
              <w:t>«Лучшее консалтинговое решение»</w:t>
            </w:r>
          </w:p>
          <w:p w:rsidR="008C3BD5" w:rsidRPr="008C3BD5" w:rsidRDefault="008C3BD5">
            <w:pPr>
              <w:pStyle w:val="listparagraph"/>
              <w:spacing w:before="0" w:beforeAutospacing="0" w:after="0" w:afterAutospacing="0" w:line="320" w:lineRule="exact"/>
              <w:ind w:left="360" w:hanging="360"/>
            </w:pPr>
            <w:r w:rsidRPr="008C3BD5">
              <w:rPr>
                <w:rFonts w:eastAsia="Symbol"/>
              </w:rPr>
              <w:t>·</w:t>
            </w:r>
            <w:r w:rsidRPr="008C3BD5">
              <w:rPr>
                <w:rFonts w:eastAsia="Symbol"/>
                <w:sz w:val="14"/>
                <w:szCs w:val="14"/>
              </w:rPr>
              <w:t xml:space="preserve">         </w:t>
            </w:r>
            <w:r w:rsidRPr="008C3BD5">
              <w:t>«Открытие года»</w:t>
            </w:r>
          </w:p>
          <w:p w:rsidR="008C3BD5" w:rsidRPr="008C3BD5" w:rsidRDefault="008C3BD5">
            <w:pPr>
              <w:pStyle w:val="listparagraph"/>
              <w:spacing w:before="0" w:beforeAutospacing="0" w:after="0" w:afterAutospacing="0" w:line="320" w:lineRule="exact"/>
              <w:ind w:left="360" w:hanging="360"/>
            </w:pPr>
            <w:r w:rsidRPr="008C3BD5">
              <w:rPr>
                <w:rFonts w:eastAsia="Symbol"/>
              </w:rPr>
              <w:t>·</w:t>
            </w:r>
            <w:r w:rsidRPr="008C3BD5">
              <w:rPr>
                <w:rFonts w:eastAsia="Symbol"/>
                <w:sz w:val="14"/>
                <w:szCs w:val="14"/>
              </w:rPr>
              <w:t xml:space="preserve">         </w:t>
            </w:r>
            <w:r w:rsidRPr="008C3BD5">
              <w:t>«Инновационный продукт года»</w:t>
            </w:r>
          </w:p>
        </w:tc>
        <w:tc>
          <w:tcPr>
            <w:tcW w:w="5494" w:type="dxa"/>
            <w:hideMark/>
          </w:tcPr>
          <w:p w:rsidR="008C3BD5" w:rsidRPr="008C3BD5" w:rsidRDefault="008C3BD5">
            <w:pPr>
              <w:pStyle w:val="listparagraph"/>
              <w:spacing w:before="0" w:beforeAutospacing="0" w:after="0" w:afterAutospacing="0" w:line="320" w:lineRule="exact"/>
              <w:ind w:left="360" w:hanging="360"/>
            </w:pPr>
            <w:r w:rsidRPr="008C3BD5">
              <w:rPr>
                <w:rFonts w:eastAsia="Symbol"/>
              </w:rPr>
              <w:t>·</w:t>
            </w:r>
            <w:r w:rsidRPr="008C3BD5">
              <w:rPr>
                <w:rFonts w:eastAsia="Symbol"/>
                <w:sz w:val="14"/>
                <w:szCs w:val="14"/>
              </w:rPr>
              <w:t xml:space="preserve">         </w:t>
            </w:r>
            <w:r w:rsidRPr="008C3BD5">
              <w:t>«Лучший проект по популяризации инновационной деятельности»</w:t>
            </w:r>
          </w:p>
          <w:p w:rsidR="008C3BD5" w:rsidRPr="008C3BD5" w:rsidRDefault="008C3BD5">
            <w:pPr>
              <w:pStyle w:val="listparagraph"/>
              <w:spacing w:before="0" w:beforeAutospacing="0" w:after="0" w:afterAutospacing="0" w:line="320" w:lineRule="exact"/>
              <w:ind w:left="360" w:hanging="360"/>
            </w:pPr>
            <w:r w:rsidRPr="008C3BD5">
              <w:rPr>
                <w:rFonts w:eastAsia="Symbol"/>
              </w:rPr>
              <w:t>·</w:t>
            </w:r>
            <w:r w:rsidRPr="008C3BD5">
              <w:rPr>
                <w:rFonts w:eastAsia="Symbol"/>
                <w:sz w:val="14"/>
                <w:szCs w:val="14"/>
              </w:rPr>
              <w:t xml:space="preserve">         </w:t>
            </w:r>
            <w:r w:rsidRPr="008C3BD5">
              <w:t xml:space="preserve">«Техническая инновация года»  </w:t>
            </w:r>
          </w:p>
          <w:p w:rsidR="008C3BD5" w:rsidRPr="008C3BD5" w:rsidRDefault="008C3BD5">
            <w:pPr>
              <w:pStyle w:val="listparagraph"/>
              <w:spacing w:before="0" w:beforeAutospacing="0" w:after="0" w:afterAutospacing="0" w:line="320" w:lineRule="exact"/>
              <w:ind w:left="360" w:hanging="360"/>
            </w:pPr>
            <w:r w:rsidRPr="008C3BD5">
              <w:rPr>
                <w:rFonts w:eastAsia="Symbol"/>
              </w:rPr>
              <w:t>·</w:t>
            </w:r>
            <w:r w:rsidRPr="008C3BD5">
              <w:rPr>
                <w:rFonts w:eastAsia="Symbol"/>
                <w:sz w:val="14"/>
                <w:szCs w:val="14"/>
              </w:rPr>
              <w:t xml:space="preserve">         </w:t>
            </w:r>
            <w:r w:rsidRPr="008C3BD5">
              <w:t>«Технологическая инновация года»</w:t>
            </w:r>
          </w:p>
          <w:p w:rsidR="008C3BD5" w:rsidRPr="008C3BD5" w:rsidRDefault="008C3BD5">
            <w:pPr>
              <w:pStyle w:val="listparagraph"/>
              <w:spacing w:before="0" w:beforeAutospacing="0" w:after="0" w:afterAutospacing="0" w:line="320" w:lineRule="exact"/>
              <w:ind w:left="360" w:hanging="360"/>
            </w:pPr>
            <w:r w:rsidRPr="008C3BD5">
              <w:rPr>
                <w:rFonts w:eastAsia="Symbol"/>
              </w:rPr>
              <w:t>·</w:t>
            </w:r>
            <w:r w:rsidRPr="008C3BD5">
              <w:rPr>
                <w:rFonts w:eastAsia="Symbol"/>
                <w:sz w:val="14"/>
                <w:szCs w:val="14"/>
              </w:rPr>
              <w:t xml:space="preserve">         </w:t>
            </w:r>
            <w:r w:rsidRPr="008C3BD5">
              <w:t xml:space="preserve">«Организационно-управленческая  инновация года» </w:t>
            </w:r>
          </w:p>
          <w:p w:rsidR="008C3BD5" w:rsidRPr="008C3BD5" w:rsidRDefault="008C3BD5">
            <w:pPr>
              <w:pStyle w:val="listparagraph"/>
              <w:spacing w:before="0" w:beforeAutospacing="0" w:after="0" w:afterAutospacing="0" w:line="320" w:lineRule="exact"/>
              <w:ind w:left="360" w:hanging="360"/>
            </w:pPr>
            <w:r w:rsidRPr="008C3BD5">
              <w:rPr>
                <w:rFonts w:eastAsia="Symbol"/>
              </w:rPr>
              <w:t>·</w:t>
            </w:r>
            <w:r w:rsidRPr="008C3BD5">
              <w:rPr>
                <w:rFonts w:eastAsia="Symbol"/>
                <w:sz w:val="14"/>
                <w:szCs w:val="14"/>
              </w:rPr>
              <w:t xml:space="preserve">         </w:t>
            </w:r>
            <w:r w:rsidRPr="008C3BD5">
              <w:t xml:space="preserve">«Социальная инновация года» </w:t>
            </w:r>
          </w:p>
          <w:p w:rsidR="008C3BD5" w:rsidRPr="008C3BD5" w:rsidRDefault="008C3BD5">
            <w:pPr>
              <w:pStyle w:val="listparagraph"/>
              <w:spacing w:before="0" w:beforeAutospacing="0" w:after="0" w:afterAutospacing="0" w:line="320" w:lineRule="exact"/>
              <w:ind w:left="360" w:hanging="360"/>
            </w:pPr>
            <w:r w:rsidRPr="008C3BD5">
              <w:rPr>
                <w:rFonts w:eastAsia="Symbol"/>
              </w:rPr>
              <w:t>·</w:t>
            </w:r>
            <w:r w:rsidRPr="008C3BD5">
              <w:rPr>
                <w:rFonts w:eastAsia="Symbol"/>
                <w:sz w:val="14"/>
                <w:szCs w:val="14"/>
              </w:rPr>
              <w:t xml:space="preserve">         </w:t>
            </w:r>
            <w:r w:rsidRPr="008C3BD5">
              <w:t>«Информационная инновация года»</w:t>
            </w:r>
          </w:p>
        </w:tc>
      </w:tr>
    </w:tbl>
    <w:p w:rsidR="008C3BD5" w:rsidRPr="008C3BD5" w:rsidRDefault="008C3BD5" w:rsidP="008C3BD5">
      <w:pPr>
        <w:spacing w:after="270"/>
        <w:rPr>
          <w:rFonts w:eastAsia="Times New Roman"/>
        </w:rPr>
      </w:pPr>
      <w:r w:rsidRPr="008C3BD5">
        <w:rPr>
          <w:rFonts w:eastAsia="Times New Roman"/>
        </w:rPr>
        <w:t>Выдвижение претендентов на участие в конкурсном отборе производится:</w:t>
      </w:r>
    </w:p>
    <w:p w:rsidR="008C3BD5" w:rsidRPr="008C3BD5" w:rsidRDefault="008C3BD5" w:rsidP="008C3BD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8C3BD5">
        <w:rPr>
          <w:rFonts w:eastAsia="Times New Roman"/>
        </w:rPr>
        <w:t>На основе самовыдвижения организаций;</w:t>
      </w:r>
    </w:p>
    <w:p w:rsidR="008C3BD5" w:rsidRPr="008C3BD5" w:rsidRDefault="008C3BD5" w:rsidP="008C3BD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8C3BD5">
        <w:rPr>
          <w:rFonts w:eastAsia="Times New Roman"/>
        </w:rPr>
        <w:t>Подразделениями Оргкомитета;</w:t>
      </w:r>
    </w:p>
    <w:p w:rsidR="008C3BD5" w:rsidRPr="008C3BD5" w:rsidRDefault="008C3BD5" w:rsidP="008C3BD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8C3BD5">
        <w:rPr>
          <w:rFonts w:eastAsia="Times New Roman"/>
        </w:rPr>
        <w:t>По представлению членов Попечительского и Экспертного советов.</w:t>
      </w:r>
    </w:p>
    <w:p w:rsidR="008C3BD5" w:rsidRPr="008C3BD5" w:rsidRDefault="008C3BD5" w:rsidP="008C3BD5">
      <w:pPr>
        <w:spacing w:after="270"/>
        <w:rPr>
          <w:rFonts w:eastAsia="Times New Roman"/>
        </w:rPr>
      </w:pPr>
      <w:r w:rsidRPr="008C3BD5">
        <w:rPr>
          <w:rFonts w:eastAsia="Times New Roman"/>
        </w:rPr>
        <w:t> </w:t>
      </w:r>
      <w:r w:rsidRPr="008C3BD5">
        <w:rPr>
          <w:rFonts w:eastAsia="Times New Roman"/>
          <w:b/>
          <w:bCs/>
        </w:rPr>
        <w:t>Для участия в конкурсном отборе претенденту необходимо:</w:t>
      </w:r>
      <w:r w:rsidRPr="008C3BD5">
        <w:rPr>
          <w:rFonts w:eastAsia="Times New Roman"/>
        </w:rPr>
        <w:br/>
        <w:t>1. Представить в адрес Оргкомитета Премии заявку участника, в которой описывается деятельность претендентов по стимулированию, внедрению и (или</w:t>
      </w:r>
      <w:proofErr w:type="gramStart"/>
      <w:r w:rsidRPr="008C3BD5">
        <w:rPr>
          <w:rFonts w:eastAsia="Times New Roman"/>
        </w:rPr>
        <w:t xml:space="preserve"> )</w:t>
      </w:r>
      <w:proofErr w:type="gramEnd"/>
      <w:r w:rsidRPr="008C3BD5">
        <w:rPr>
          <w:rFonts w:eastAsia="Times New Roman"/>
        </w:rPr>
        <w:t xml:space="preserve"> продвижению </w:t>
      </w:r>
      <w:r w:rsidRPr="008C3BD5">
        <w:rPr>
          <w:rFonts w:eastAsia="Times New Roman"/>
        </w:rPr>
        <w:lastRenderedPageBreak/>
        <w:t>нововведений в различных отраслях экономики и сферах общественной жизнедеятельности.</w:t>
      </w:r>
    </w:p>
    <w:p w:rsidR="008C3BD5" w:rsidRPr="008C3BD5" w:rsidRDefault="008C3BD5" w:rsidP="008C3BD5">
      <w:pPr>
        <w:spacing w:after="270"/>
        <w:rPr>
          <w:rFonts w:eastAsia="Times New Roman"/>
        </w:rPr>
      </w:pPr>
      <w:r w:rsidRPr="008C3BD5">
        <w:rPr>
          <w:rFonts w:eastAsia="Times New Roman"/>
        </w:rPr>
        <w:t>2. Оплатить регистрационный взнос в размере:</w:t>
      </w:r>
    </w:p>
    <w:p w:rsidR="008C3BD5" w:rsidRPr="008C3BD5" w:rsidRDefault="008C3BD5" w:rsidP="008C3BD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8C3BD5">
        <w:rPr>
          <w:rFonts w:eastAsia="Times New Roman"/>
        </w:rPr>
        <w:t>28 950 руб.- при регистрации участия до 15 октября 2011 года.</w:t>
      </w:r>
    </w:p>
    <w:p w:rsidR="008C3BD5" w:rsidRPr="008C3BD5" w:rsidRDefault="008C3BD5" w:rsidP="008C3BD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8C3BD5">
        <w:rPr>
          <w:rFonts w:eastAsia="Times New Roman"/>
        </w:rPr>
        <w:t>32 400 руб.- при регистрации участия после 15 октября 2011 года.</w:t>
      </w:r>
    </w:p>
    <w:p w:rsidR="008C3BD5" w:rsidRPr="008C3BD5" w:rsidRDefault="008C3BD5" w:rsidP="008C3BD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8C3BD5">
        <w:rPr>
          <w:rFonts w:eastAsia="Times New Roman"/>
        </w:rPr>
        <w:t>20 100 руб.- для компаний со 100% российским капиталом.</w:t>
      </w:r>
    </w:p>
    <w:p w:rsidR="008C3BD5" w:rsidRPr="008C3BD5" w:rsidRDefault="008C3BD5" w:rsidP="008C3BD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8C3BD5">
        <w:rPr>
          <w:rFonts w:eastAsia="Times New Roman"/>
        </w:rPr>
        <w:t>9 500 руб. – для компаний, зарегистрированных в реестрах субъектов малого и среднего предпринимательства.</w:t>
      </w:r>
    </w:p>
    <w:p w:rsidR="008C3BD5" w:rsidRPr="008C3BD5" w:rsidRDefault="008C3BD5" w:rsidP="008C3BD5">
      <w:pPr>
        <w:spacing w:after="270"/>
        <w:rPr>
          <w:rFonts w:eastAsia="Times New Roman"/>
        </w:rPr>
      </w:pPr>
      <w:r w:rsidRPr="008C3BD5">
        <w:rPr>
          <w:rFonts w:eastAsia="Times New Roman"/>
        </w:rPr>
        <w:t> </w:t>
      </w:r>
      <w:r w:rsidRPr="008C3BD5">
        <w:rPr>
          <w:rFonts w:eastAsia="Times New Roman"/>
          <w:b/>
          <w:bCs/>
        </w:rPr>
        <w:t>Регистрационный взнос включает:</w:t>
      </w:r>
    </w:p>
    <w:p w:rsidR="008C3BD5" w:rsidRPr="008C3BD5" w:rsidRDefault="008C3BD5" w:rsidP="008C3BD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8C3BD5">
        <w:rPr>
          <w:rFonts w:eastAsia="Times New Roman"/>
        </w:rPr>
        <w:t>Предоставление возможности подачи заявки в двух номинациях Премии;</w:t>
      </w:r>
    </w:p>
    <w:p w:rsidR="008C3BD5" w:rsidRPr="008C3BD5" w:rsidRDefault="008C3BD5" w:rsidP="008C3BD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8C3BD5">
        <w:rPr>
          <w:rFonts w:eastAsia="Times New Roman"/>
        </w:rPr>
        <w:t>Предоставление диплома Участника конкурсного отбора;</w:t>
      </w:r>
    </w:p>
    <w:p w:rsidR="008C3BD5" w:rsidRPr="008C3BD5" w:rsidRDefault="008C3BD5" w:rsidP="008C3BD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8C3BD5">
        <w:rPr>
          <w:rFonts w:eastAsia="Times New Roman"/>
        </w:rPr>
        <w:t>Предоставление возможности размещения пресс-релиза Участника на официальном сайте Премии;</w:t>
      </w:r>
    </w:p>
    <w:p w:rsidR="008C3BD5" w:rsidRPr="008C3BD5" w:rsidRDefault="008C3BD5" w:rsidP="008C3BD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8C3BD5">
        <w:rPr>
          <w:rFonts w:eastAsia="Times New Roman"/>
        </w:rPr>
        <w:t>Предоставление одного пригласительного билета на Церемонию награждения Лауреатов Премии «Время инноваций-2011».</w:t>
      </w:r>
    </w:p>
    <w:p w:rsidR="008C3BD5" w:rsidRPr="008C3BD5" w:rsidRDefault="008C3BD5" w:rsidP="008C3BD5">
      <w:pPr>
        <w:spacing w:after="270"/>
        <w:rPr>
          <w:rFonts w:eastAsia="Times New Roman"/>
        </w:rPr>
      </w:pPr>
      <w:r w:rsidRPr="008C3BD5">
        <w:rPr>
          <w:rFonts w:eastAsia="Times New Roman"/>
        </w:rPr>
        <w:t>Лауреаты и обладатели специальных призов получают право использовать в рекламных целях звания победителей и фирменную символику Премии.</w:t>
      </w:r>
      <w:r w:rsidRPr="008C3BD5">
        <w:rPr>
          <w:rFonts w:eastAsia="Times New Roman"/>
        </w:rPr>
        <w:br/>
        <w:t>За дополнительной информацией по участию в конкурсном отборе на соискание звания Лауреатов Премии Вы можете обратиться в Оргкомитет.</w:t>
      </w:r>
    </w:p>
    <w:p w:rsidR="008C3BD5" w:rsidRPr="008C3BD5" w:rsidRDefault="008C3BD5"/>
    <w:sectPr w:rsidR="008C3BD5" w:rsidRPr="008C3BD5" w:rsidSect="00A6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A2A"/>
    <w:multiLevelType w:val="multilevel"/>
    <w:tmpl w:val="09B2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43381"/>
    <w:multiLevelType w:val="multilevel"/>
    <w:tmpl w:val="348C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D6BA6"/>
    <w:multiLevelType w:val="multilevel"/>
    <w:tmpl w:val="E7D8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B69B3"/>
    <w:multiLevelType w:val="multilevel"/>
    <w:tmpl w:val="8F98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588"/>
    <w:rsid w:val="001072C5"/>
    <w:rsid w:val="00373F22"/>
    <w:rsid w:val="00414CC1"/>
    <w:rsid w:val="006B1588"/>
    <w:rsid w:val="006D2A0C"/>
    <w:rsid w:val="00737027"/>
    <w:rsid w:val="008C3BD5"/>
    <w:rsid w:val="008E525E"/>
    <w:rsid w:val="00A64E1B"/>
    <w:rsid w:val="00BF131E"/>
    <w:rsid w:val="00EB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8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BD5"/>
    <w:pPr>
      <w:spacing w:after="270"/>
    </w:pPr>
    <w:rPr>
      <w:rFonts w:eastAsia="Times New Roman"/>
    </w:rPr>
  </w:style>
  <w:style w:type="character" w:styleId="a4">
    <w:name w:val="Strong"/>
    <w:basedOn w:val="a0"/>
    <w:uiPriority w:val="22"/>
    <w:qFormat/>
    <w:rsid w:val="008C3BD5"/>
    <w:rPr>
      <w:b/>
      <w:bCs/>
    </w:rPr>
  </w:style>
  <w:style w:type="paragraph" w:customStyle="1" w:styleId="listparagraph">
    <w:name w:val="listparagraph"/>
    <w:basedOn w:val="a"/>
    <w:rsid w:val="008C3BD5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8C3B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7157">
          <w:marLeft w:val="0"/>
          <w:marRight w:val="0"/>
          <w:marTop w:val="0"/>
          <w:marBottom w:val="450"/>
          <w:divBdr>
            <w:top w:val="none" w:sz="0" w:space="0" w:color="auto"/>
            <w:left w:val="single" w:sz="12" w:space="0" w:color="00597E"/>
            <w:bottom w:val="single" w:sz="12" w:space="0" w:color="00597E"/>
            <w:right w:val="single" w:sz="12" w:space="0" w:color="00597E"/>
          </w:divBdr>
          <w:divsChild>
            <w:div w:id="19878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09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5551">
          <w:marLeft w:val="0"/>
          <w:marRight w:val="0"/>
          <w:marTop w:val="0"/>
          <w:marBottom w:val="450"/>
          <w:divBdr>
            <w:top w:val="none" w:sz="0" w:space="0" w:color="auto"/>
            <w:left w:val="single" w:sz="12" w:space="0" w:color="00597E"/>
            <w:bottom w:val="single" w:sz="12" w:space="0" w:color="00597E"/>
            <w:right w:val="single" w:sz="12" w:space="0" w:color="00597E"/>
          </w:divBdr>
          <w:divsChild>
            <w:div w:id="1281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03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malyshevaev</dc:creator>
  <cp:keywords/>
  <dc:description/>
  <cp:lastModifiedBy>malyshevaev</cp:lastModifiedBy>
  <cp:revision>1</cp:revision>
  <dcterms:created xsi:type="dcterms:W3CDTF">2011-09-14T05:31:00Z</dcterms:created>
  <dcterms:modified xsi:type="dcterms:W3CDTF">2011-09-14T05:54:00Z</dcterms:modified>
</cp:coreProperties>
</file>